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rPr>
          <w:rFonts w:hint="eastAsia"/>
          <w:sz w:val="32"/>
          <w:lang w:eastAsia="zh-CN"/>
        </w:rPr>
      </w:pPr>
    </w:p>
    <w:p>
      <w:pPr>
        <w:pStyle w:val="13"/>
        <w:rPr>
          <w:rFonts w:hint="eastAsia"/>
          <w:sz w:val="32"/>
          <w:lang w:eastAsia="zh-CN"/>
        </w:rPr>
      </w:pP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lang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="仿宋_GB2312" w:hAnsi="仿宋_GB2312" w:eastAsia="仿宋_GB2312"/>
          <w:sz w:val="32"/>
          <w:lang w:val="en-US" w:eastAsia="zh-CN"/>
        </w:rPr>
        <w:t xml:space="preserve">                    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惠市商务函〔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127号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0" w:afterLines="0"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关于组织申报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2022年惠州市促进经济高质量发展专项资金（服务贸易）的通知</w:t>
      </w:r>
    </w:p>
    <w:p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各县（区）商务主管部门：</w:t>
      </w:r>
    </w:p>
    <w:p>
      <w:pPr>
        <w:pStyle w:val="1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/>
        </w:rPr>
        <w:t>为贯彻落实《商务部等8部门关于推动服务外包加快转型升级的指导意见》（商服贸发〔2020〕12号），提升我市服务外包主体规模，培育服务外包新业态新模式，现</w:t>
      </w:r>
      <w:r>
        <w:rPr>
          <w:rFonts w:hint="eastAsia" w:ascii="仿宋_GB2312" w:hAnsi="仿宋_GB2312" w:eastAsia="仿宋_GB2312" w:cs="仿宋_GB2312"/>
          <w:sz w:val="32"/>
          <w:szCs w:val="32"/>
        </w:rPr>
        <w:t>开展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/>
        </w:rPr>
        <w:t>2022年惠州市促进经济高质量发展专项资金（服务贸易）申报工</w:t>
      </w:r>
      <w:r>
        <w:rPr>
          <w:rFonts w:hint="eastAsia" w:ascii="仿宋_GB2312" w:hAnsi="仿宋_GB2312" w:eastAsia="仿宋_GB2312" w:cs="仿宋_GB2312"/>
          <w:sz w:val="32"/>
          <w:szCs w:val="32"/>
        </w:rPr>
        <w:t>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各县（区）商务主管部门积极</w:t>
      </w:r>
      <w:r>
        <w:rPr>
          <w:rFonts w:hint="eastAsia" w:ascii="仿宋_GB2312" w:hAnsi="仿宋_GB2312" w:eastAsia="仿宋_GB2312" w:cs="仿宋_GB2312"/>
          <w:sz w:val="32"/>
          <w:szCs w:val="32"/>
        </w:rPr>
        <w:t>组织符合条件的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企业</w:t>
      </w:r>
      <w:r>
        <w:rPr>
          <w:rFonts w:hint="eastAsia" w:ascii="仿宋_GB2312" w:hAnsi="仿宋_GB2312" w:eastAsia="仿宋_GB2312" w:cs="仿宋_GB2312"/>
          <w:sz w:val="32"/>
          <w:szCs w:val="32"/>
        </w:rPr>
        <w:t>申报，并做好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申报材料的初审，以及专项</w:t>
      </w:r>
      <w:r>
        <w:rPr>
          <w:rFonts w:hint="eastAsia" w:ascii="仿宋_GB2312" w:hAnsi="仿宋_GB2312" w:eastAsia="仿宋_GB2312" w:cs="仿宋_GB2312"/>
          <w:sz w:val="32"/>
          <w:szCs w:val="32"/>
        </w:rPr>
        <w:t>资金使用指导、绩效评价等相关工作。</w:t>
      </w:r>
    </w:p>
    <w:p>
      <w:pPr>
        <w:pStyle w:val="1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企业纸质申报资料请于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4月11日前报送至市商务局。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/>
        </w:rPr>
        <w:t>2022年惠州市促进经济高质量发展专项资金（服务贸易）申报指南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/>
        </w:rPr>
        <w:t xml:space="preserve">                                  惠州市商务局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/>
        </w:rPr>
        <w:t xml:space="preserve">                                2022年3月21日</w:t>
      </w:r>
    </w:p>
    <w:p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-20"/>
          <w:sz w:val="32"/>
          <w:szCs w:val="32"/>
          <w:lang w:eastAsia="zh-CN"/>
        </w:rPr>
      </w:pPr>
    </w:p>
    <w:p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-2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  <w:lang w:eastAsia="zh-CN"/>
        </w:rPr>
        <w:t>（联系人：刘亚真、林嘉怡，电话：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  <w:lang w:val="en-US" w:eastAsia="zh-CN"/>
        </w:rPr>
        <w:t>2233029，邮箱：smdsk@huizhou.gov.cn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  <w:lang w:eastAsia="zh-CN"/>
        </w:rPr>
        <w:t>）</w:t>
      </w:r>
    </w:p>
    <w:p>
      <w:pP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附件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jc w:val="both"/>
        <w:textAlignment w:val="auto"/>
        <w:rPr>
          <w:rFonts w:hint="eastAsia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2022年惠州市促进经济高质量发展专项资金（服务贸易）申报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指南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jc w:val="both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一、政策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lang w:val="en-US" w:eastAsia="zh-CN"/>
        </w:rPr>
        <w:t>《商务部等8部门关于推动服务外包加快转型升级的指导意见》（商服贸发〔2020〕12号）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二、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申报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eastAsia="仿宋_GB2312" w:cs="仿宋_GB2312"/>
          <w:color w:val="auto"/>
          <w:sz w:val="32"/>
          <w:szCs w:val="32"/>
          <w:lang w:eastAsia="zh-CN"/>
        </w:rPr>
        <w:t>企业开展国际服务外包业务扶持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Cs/>
          <w:color w:val="auto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color w:val="auto"/>
          <w:kern w:val="0"/>
          <w:sz w:val="32"/>
          <w:szCs w:val="32"/>
        </w:rPr>
        <w:t>三、</w:t>
      </w:r>
      <w:r>
        <w:rPr>
          <w:rFonts w:hint="eastAsia" w:ascii="黑体" w:hAnsi="黑体" w:eastAsia="黑体" w:cs="黑体"/>
          <w:bCs/>
          <w:color w:val="auto"/>
          <w:kern w:val="0"/>
          <w:sz w:val="32"/>
          <w:szCs w:val="32"/>
          <w:lang w:eastAsia="zh-CN"/>
        </w:rPr>
        <w:t>项目描述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鼓励我市企业承接国际服务外包业务，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以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商务部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“服务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贸易统计监测管理业务应用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系统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核准的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国际服务外包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执行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额为依据，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对2021年国际服务外包执行金额同比增长5%以上的企业，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按照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企业2021年发生的国际服务外包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执行总额收汇情况，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1美元给予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不超过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0.0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的标准补助，每家企业最高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万元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以上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扶持资金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总金额为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50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万元人民币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，按竞争性原则分配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Cs/>
          <w:color w:val="auto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color w:val="auto"/>
          <w:kern w:val="0"/>
          <w:sz w:val="32"/>
          <w:szCs w:val="32"/>
        </w:rPr>
        <w:t>四、</w:t>
      </w:r>
      <w:r>
        <w:rPr>
          <w:rFonts w:hint="eastAsia" w:ascii="黑体" w:hAnsi="黑体" w:eastAsia="黑体" w:cs="黑体"/>
          <w:bCs/>
          <w:color w:val="auto"/>
          <w:kern w:val="0"/>
          <w:sz w:val="32"/>
          <w:szCs w:val="32"/>
          <w:lang w:eastAsia="zh-CN"/>
        </w:rPr>
        <w:t>受理条件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依法在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惠州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市注册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登记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具有独立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法人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资格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的企业。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未被列入“信用中国”失信黑名单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3.申报企业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应通过商务部业务系统统一平台“服务外包信息管理应用”及时、准确填报服务外包业务信息。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配合商务部门参加服务贸易相关商务活动。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jc w:val="both"/>
        <w:textAlignment w:val="auto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五、申报材料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spacing w:val="6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1.《2022年惠州市促进经济高质量发展专项资金（服务贸易）申请表》（附表1）；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企业申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文件，包括：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企业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基本信息，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国际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服务外包业务发展情况等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企业营业执照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或组织机构代码证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复印件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4.企业服务外包合同、协议复印件及其中文翻译件；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5.2021年企业承接国际服务外包业务情况表（附表2）；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6.企业服务外包收入明细清单及证明材料，包括银行出具的收汇凭证（复印件）、涉外收入申报凭证（复印件），承接跨国公司的国际服务外包业务，而由跨国公司境内机构代为支付的服务外包业务收入，需提供相关业务凭证复印件（非企业不需提供）；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jc w:val="both"/>
        <w:textAlignment w:val="auto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 xml:space="preserve"> 7.2020年、2021年“商务部业务系统统一平台-服务外包及软件出口信息管理应用”系统合同执行审核情况截图。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以上资料均需加盖企业公章，并彩色扫描上传。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六、办理程序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2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（一）网上申报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：申报主体通过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广东财政惠企利民服务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平台（网址：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https://czbt.czt.gd.gov.cn/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），注册登录后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完成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项目申报。</w:t>
      </w:r>
    </w:p>
    <w:p>
      <w:pPr>
        <w:pStyle w:val="6"/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40" w:lineRule="exact"/>
        <w:ind w:right="0" w:firstLine="64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（二）初审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：县（区）商务主管部门登录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广东财政惠企利民服务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平台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，对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申报主体提交的材料进行完整性审查，材料不齐全或不符合要求的，告知申报主体按时、按要求补正材料。</w:t>
      </w:r>
    </w:p>
    <w:p>
      <w:pPr>
        <w:pStyle w:val="6"/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4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申报主体在规定时间内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从平台下载带水印的申报材料进行打印，装订成册（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一式两份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，提交纸质材料到所属县（区）商务主管部门。县（区）商务主管部门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核验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申报材料真实、完整性，是否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与网上提交的材料一致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一致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的，当场告知补正材料。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县（区）商务主管部门完成初审后，填报附表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3《___县（区）专项资金申报、初审情况表》，并附上报正式文件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（三）提交材料：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申报主体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提交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纸质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材料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（一份）至市商务局。</w:t>
      </w:r>
    </w:p>
    <w:p>
      <w:pPr>
        <w:pStyle w:val="6"/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40" w:lineRule="exact"/>
        <w:ind w:right="0" w:firstLine="642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（四）审核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市商务局委托第三方服务机构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对申请材料进行实质审核。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2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（五）公示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：根据第三方服务机构审核结果及专项资金申报指南，市商务局拟定资金分配方案，报局党组会审议通过后，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在惠州市商务局门户网站发布公示，公示期共7天。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公示期有异议的项目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市商务局将组织核查，情况属实的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取消该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企业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财政资金支持资格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（六）资金拨付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：经公示无异议的，市商务局将资金分配方案上报市政府审定后，下达资金分配计划至县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（区）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商务主管部门，并向市财政局请拨专项资金。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市财政局根据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资金分配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计划，按照</w:t>
      </w:r>
      <w:r>
        <w:rPr>
          <w:rFonts w:hint="eastAsia" w:hAnsi="仿宋_GB2312" w:eastAsia="仿宋_GB2312"/>
          <w:color w:val="auto"/>
          <w:sz w:val="32"/>
          <w:szCs w:val="32"/>
        </w:rPr>
        <w:t>有关规定办理专项资金拨付手续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2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lang w:eastAsia="zh-CN"/>
        </w:rPr>
        <w:t>（七）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资金监督和检查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32"/>
        </w:rPr>
      </w:pPr>
      <w:r>
        <w:rPr>
          <w:rFonts w:ascii="仿宋_GB2312" w:hAnsi="仿宋_GB2312" w:eastAsia="仿宋_GB2312" w:cs="仿宋_GB2312"/>
          <w:color w:val="auto"/>
          <w:sz w:val="32"/>
        </w:rPr>
        <w:t>获得专项资金的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企业</w:t>
      </w:r>
      <w:r>
        <w:rPr>
          <w:rFonts w:ascii="仿宋_GB2312" w:hAnsi="仿宋_GB2312" w:eastAsia="仿宋_GB2312" w:cs="仿宋_GB2312"/>
          <w:color w:val="auto"/>
          <w:sz w:val="32"/>
        </w:rPr>
        <w:t>要严格落实专账管理制度，收到扶持或奖励资金后，按照各自适用的会计制度或会计准则进行会计核算和账目处理，对扶持或奖励资金的支出建立辅助明细台账，单独核算，确保接受财务（审计）检查时能提供真实、合法、完整的会计资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仿宋_GB2312" w:hAnsi="仿宋_GB2312" w:eastAsia="仿宋_GB2312" w:cs="仿宋_GB2312"/>
          <w:color w:val="auto"/>
          <w:sz w:val="32"/>
        </w:rPr>
        <w:t>对违法违规使用专项资金的，一经查实，将全额追回已经拨</w:t>
      </w:r>
      <w:r>
        <w:rPr>
          <w:rFonts w:ascii="仿宋_GB2312" w:hAnsi="仿宋_GB2312" w:eastAsia="仿宋_GB2312" w:cs="仿宋_GB2312"/>
          <w:color w:val="auto"/>
          <w:kern w:val="2"/>
          <w:sz w:val="32"/>
          <w:lang w:val="en-US" w:eastAsia="zh-CN"/>
        </w:rPr>
        <w:t>付的款项，取消该申报单位三年内申请本专项资金的资格，并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lang w:val="en-US" w:eastAsia="zh-CN"/>
        </w:rPr>
        <w:t>根据相关法律法规移交相关部门予以行政处罚，构成犯罪的，依法移交司法机关处理，追究法律责任。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jc w:val="both"/>
        <w:textAlignment w:val="auto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七、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办理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部门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惠州市商务局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八、受理窗口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线下受理窗口：惠城区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江北三新北路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31号大院2号楼408室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（疫情期间，建议选择邮递，收件人：林嘉怡，电话：2233029）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jc w:val="both"/>
        <w:textAlignment w:val="auto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九、申报时间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22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21日至4月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11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jc w:val="both"/>
        <w:textAlignment w:val="auto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十、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咨询电话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申报咨询联系电话：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2233029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十一、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收费标准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不收费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jc w:val="both"/>
        <w:textAlignment w:val="auto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十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、特别说明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本申报指南由市商务局负责解释。</w:t>
      </w:r>
    </w:p>
    <w:p>
      <w:pPr>
        <w:ind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360EF1"/>
    <w:rsid w:val="0001192B"/>
    <w:rsid w:val="00062C5F"/>
    <w:rsid w:val="000F62F2"/>
    <w:rsid w:val="001145E7"/>
    <w:rsid w:val="00161422"/>
    <w:rsid w:val="00161CCE"/>
    <w:rsid w:val="002838D9"/>
    <w:rsid w:val="00360EF1"/>
    <w:rsid w:val="00457B4D"/>
    <w:rsid w:val="006D0140"/>
    <w:rsid w:val="00710378"/>
    <w:rsid w:val="00844BDB"/>
    <w:rsid w:val="00900A14"/>
    <w:rsid w:val="0098077A"/>
    <w:rsid w:val="00B74D80"/>
    <w:rsid w:val="01CB7B50"/>
    <w:rsid w:val="01D948CF"/>
    <w:rsid w:val="026102BC"/>
    <w:rsid w:val="03056B13"/>
    <w:rsid w:val="032269ED"/>
    <w:rsid w:val="03987D96"/>
    <w:rsid w:val="03E353C9"/>
    <w:rsid w:val="048B28B7"/>
    <w:rsid w:val="04BF0B67"/>
    <w:rsid w:val="052A15A0"/>
    <w:rsid w:val="05933C0C"/>
    <w:rsid w:val="05AE227A"/>
    <w:rsid w:val="06FE1C51"/>
    <w:rsid w:val="078B6DBE"/>
    <w:rsid w:val="07936930"/>
    <w:rsid w:val="08925D0E"/>
    <w:rsid w:val="08B97A0D"/>
    <w:rsid w:val="093955CA"/>
    <w:rsid w:val="09DB70E2"/>
    <w:rsid w:val="0A12715A"/>
    <w:rsid w:val="0A192B78"/>
    <w:rsid w:val="0A7A09DE"/>
    <w:rsid w:val="0A7A6E57"/>
    <w:rsid w:val="0AD40459"/>
    <w:rsid w:val="0B3E75A5"/>
    <w:rsid w:val="0B401B24"/>
    <w:rsid w:val="0BEE6FC8"/>
    <w:rsid w:val="0C817D6C"/>
    <w:rsid w:val="0D0138A5"/>
    <w:rsid w:val="0D920D6C"/>
    <w:rsid w:val="0E4A7C7C"/>
    <w:rsid w:val="0E5672B2"/>
    <w:rsid w:val="0EAB08F2"/>
    <w:rsid w:val="0FA61C25"/>
    <w:rsid w:val="10706EEF"/>
    <w:rsid w:val="117D2BA9"/>
    <w:rsid w:val="11CA43B8"/>
    <w:rsid w:val="121B617A"/>
    <w:rsid w:val="1252310C"/>
    <w:rsid w:val="14036F1C"/>
    <w:rsid w:val="14977ACF"/>
    <w:rsid w:val="14A407D6"/>
    <w:rsid w:val="15526AEE"/>
    <w:rsid w:val="15B34768"/>
    <w:rsid w:val="160B7C23"/>
    <w:rsid w:val="16816F0A"/>
    <w:rsid w:val="17261A0A"/>
    <w:rsid w:val="17286EDC"/>
    <w:rsid w:val="173A2F14"/>
    <w:rsid w:val="17C45824"/>
    <w:rsid w:val="18DF1E8D"/>
    <w:rsid w:val="197A58E4"/>
    <w:rsid w:val="19B8431B"/>
    <w:rsid w:val="19DB76A4"/>
    <w:rsid w:val="1A0C4625"/>
    <w:rsid w:val="1B4B61BE"/>
    <w:rsid w:val="1B714996"/>
    <w:rsid w:val="1B8D4C8F"/>
    <w:rsid w:val="1BB56B5C"/>
    <w:rsid w:val="1C1B504A"/>
    <w:rsid w:val="1C2B4E13"/>
    <w:rsid w:val="1C634AD7"/>
    <w:rsid w:val="1C7B6FF9"/>
    <w:rsid w:val="1C9FA240"/>
    <w:rsid w:val="1D075252"/>
    <w:rsid w:val="1D615728"/>
    <w:rsid w:val="1ED331FC"/>
    <w:rsid w:val="1ED767B9"/>
    <w:rsid w:val="1EFD05E9"/>
    <w:rsid w:val="20616F01"/>
    <w:rsid w:val="20830764"/>
    <w:rsid w:val="20AA00DB"/>
    <w:rsid w:val="21335EBD"/>
    <w:rsid w:val="220962A9"/>
    <w:rsid w:val="23117B7A"/>
    <w:rsid w:val="23403409"/>
    <w:rsid w:val="235F00AC"/>
    <w:rsid w:val="23654BF1"/>
    <w:rsid w:val="25594938"/>
    <w:rsid w:val="261E412A"/>
    <w:rsid w:val="271005EA"/>
    <w:rsid w:val="275E3649"/>
    <w:rsid w:val="27721755"/>
    <w:rsid w:val="281D6715"/>
    <w:rsid w:val="288627FF"/>
    <w:rsid w:val="28A332E9"/>
    <w:rsid w:val="2ACF7AB8"/>
    <w:rsid w:val="2B2024A7"/>
    <w:rsid w:val="2B833D12"/>
    <w:rsid w:val="2B9B0A58"/>
    <w:rsid w:val="2BAB54C5"/>
    <w:rsid w:val="2BC05AF8"/>
    <w:rsid w:val="2BDF42A2"/>
    <w:rsid w:val="2BE54D11"/>
    <w:rsid w:val="2C522435"/>
    <w:rsid w:val="2D2A602F"/>
    <w:rsid w:val="2D6B0ED7"/>
    <w:rsid w:val="2D715293"/>
    <w:rsid w:val="2D7649D6"/>
    <w:rsid w:val="2DA064BD"/>
    <w:rsid w:val="2E236E07"/>
    <w:rsid w:val="2E491136"/>
    <w:rsid w:val="2ED73427"/>
    <w:rsid w:val="2F2F2A58"/>
    <w:rsid w:val="2F6E0190"/>
    <w:rsid w:val="3012512B"/>
    <w:rsid w:val="310A0BC4"/>
    <w:rsid w:val="312A1C2B"/>
    <w:rsid w:val="31624147"/>
    <w:rsid w:val="32343B0A"/>
    <w:rsid w:val="33E75D8A"/>
    <w:rsid w:val="342465E2"/>
    <w:rsid w:val="3469157A"/>
    <w:rsid w:val="34E04A84"/>
    <w:rsid w:val="35135498"/>
    <w:rsid w:val="35465824"/>
    <w:rsid w:val="354F42BD"/>
    <w:rsid w:val="359527A9"/>
    <w:rsid w:val="35B56B4B"/>
    <w:rsid w:val="36744D66"/>
    <w:rsid w:val="36E95DAE"/>
    <w:rsid w:val="37EF6300"/>
    <w:rsid w:val="37FD7B6F"/>
    <w:rsid w:val="380942B0"/>
    <w:rsid w:val="382D54B8"/>
    <w:rsid w:val="387A66CC"/>
    <w:rsid w:val="38921ED5"/>
    <w:rsid w:val="38DE34C6"/>
    <w:rsid w:val="3947397D"/>
    <w:rsid w:val="394B4A07"/>
    <w:rsid w:val="3967591C"/>
    <w:rsid w:val="39841846"/>
    <w:rsid w:val="39A60AA5"/>
    <w:rsid w:val="3A906CBE"/>
    <w:rsid w:val="3B0A5D15"/>
    <w:rsid w:val="3B3F9E61"/>
    <w:rsid w:val="3B6877C8"/>
    <w:rsid w:val="3BDA7DE5"/>
    <w:rsid w:val="3C2F160E"/>
    <w:rsid w:val="3C5F033A"/>
    <w:rsid w:val="3CD117BD"/>
    <w:rsid w:val="3E20508B"/>
    <w:rsid w:val="3F31781F"/>
    <w:rsid w:val="409D6C96"/>
    <w:rsid w:val="40A50B34"/>
    <w:rsid w:val="410178FA"/>
    <w:rsid w:val="419C40BE"/>
    <w:rsid w:val="42A11512"/>
    <w:rsid w:val="44993F4E"/>
    <w:rsid w:val="45276590"/>
    <w:rsid w:val="452B2CE7"/>
    <w:rsid w:val="4634401A"/>
    <w:rsid w:val="46C07C6D"/>
    <w:rsid w:val="46D46FCB"/>
    <w:rsid w:val="49006A23"/>
    <w:rsid w:val="492A682B"/>
    <w:rsid w:val="4A3C2091"/>
    <w:rsid w:val="4A41431D"/>
    <w:rsid w:val="4AB84ECB"/>
    <w:rsid w:val="4BA51F05"/>
    <w:rsid w:val="4C0963DD"/>
    <w:rsid w:val="4C240DC6"/>
    <w:rsid w:val="4C990DFC"/>
    <w:rsid w:val="4CDC02F4"/>
    <w:rsid w:val="4CF91E5B"/>
    <w:rsid w:val="4D6B0A00"/>
    <w:rsid w:val="4D9449F9"/>
    <w:rsid w:val="4E6F2EB2"/>
    <w:rsid w:val="4FFD55FB"/>
    <w:rsid w:val="50BD79A6"/>
    <w:rsid w:val="510D1202"/>
    <w:rsid w:val="515D60CA"/>
    <w:rsid w:val="51714084"/>
    <w:rsid w:val="51AA50CA"/>
    <w:rsid w:val="51D12D37"/>
    <w:rsid w:val="528E639D"/>
    <w:rsid w:val="52DE0B2A"/>
    <w:rsid w:val="52E7230E"/>
    <w:rsid w:val="535CFA15"/>
    <w:rsid w:val="53651256"/>
    <w:rsid w:val="5462681B"/>
    <w:rsid w:val="54FF0C4E"/>
    <w:rsid w:val="556569E9"/>
    <w:rsid w:val="56011E88"/>
    <w:rsid w:val="56115940"/>
    <w:rsid w:val="56352C58"/>
    <w:rsid w:val="563F0589"/>
    <w:rsid w:val="56416453"/>
    <w:rsid w:val="568B320E"/>
    <w:rsid w:val="575E2A63"/>
    <w:rsid w:val="576C2AED"/>
    <w:rsid w:val="57DD4B77"/>
    <w:rsid w:val="57FD602C"/>
    <w:rsid w:val="58182573"/>
    <w:rsid w:val="583121F8"/>
    <w:rsid w:val="595347E9"/>
    <w:rsid w:val="59667436"/>
    <w:rsid w:val="59681C3F"/>
    <w:rsid w:val="598E51A0"/>
    <w:rsid w:val="59B93B93"/>
    <w:rsid w:val="59D21F08"/>
    <w:rsid w:val="59D74A3B"/>
    <w:rsid w:val="59E254CE"/>
    <w:rsid w:val="5AA36BE1"/>
    <w:rsid w:val="5B263105"/>
    <w:rsid w:val="5B9546C3"/>
    <w:rsid w:val="5B982FC7"/>
    <w:rsid w:val="5BBE2157"/>
    <w:rsid w:val="5BF15375"/>
    <w:rsid w:val="5BF938B5"/>
    <w:rsid w:val="5C9A1486"/>
    <w:rsid w:val="5CAC0B80"/>
    <w:rsid w:val="5CFF4E17"/>
    <w:rsid w:val="5D5B7524"/>
    <w:rsid w:val="5DB96EBE"/>
    <w:rsid w:val="5E60221A"/>
    <w:rsid w:val="5EC9424F"/>
    <w:rsid w:val="5EFE0869"/>
    <w:rsid w:val="5F8D1C46"/>
    <w:rsid w:val="5FD35161"/>
    <w:rsid w:val="5FFB3489"/>
    <w:rsid w:val="601B4866"/>
    <w:rsid w:val="60303D05"/>
    <w:rsid w:val="60386110"/>
    <w:rsid w:val="60B75222"/>
    <w:rsid w:val="610966E3"/>
    <w:rsid w:val="61CC6283"/>
    <w:rsid w:val="624422CE"/>
    <w:rsid w:val="62812C52"/>
    <w:rsid w:val="6298596F"/>
    <w:rsid w:val="635553E5"/>
    <w:rsid w:val="63E9591E"/>
    <w:rsid w:val="640F4520"/>
    <w:rsid w:val="644E2961"/>
    <w:rsid w:val="64DB4BB5"/>
    <w:rsid w:val="64DE33A8"/>
    <w:rsid w:val="658A3C2E"/>
    <w:rsid w:val="65BE0B5B"/>
    <w:rsid w:val="65FD8A31"/>
    <w:rsid w:val="668D4153"/>
    <w:rsid w:val="677F638E"/>
    <w:rsid w:val="6808097F"/>
    <w:rsid w:val="6A9153AF"/>
    <w:rsid w:val="6B3F3AAD"/>
    <w:rsid w:val="6BA55CDC"/>
    <w:rsid w:val="6C0A466E"/>
    <w:rsid w:val="6C8B3119"/>
    <w:rsid w:val="6CB16FB4"/>
    <w:rsid w:val="6CE4440B"/>
    <w:rsid w:val="6D1334E9"/>
    <w:rsid w:val="6D231259"/>
    <w:rsid w:val="6D3203DA"/>
    <w:rsid w:val="6D5B79BC"/>
    <w:rsid w:val="6DE9238A"/>
    <w:rsid w:val="6E8C71B7"/>
    <w:rsid w:val="6EA731B5"/>
    <w:rsid w:val="6EB6086C"/>
    <w:rsid w:val="6F0C63B7"/>
    <w:rsid w:val="6FBC2D32"/>
    <w:rsid w:val="6FF32577"/>
    <w:rsid w:val="6FF7EDC9"/>
    <w:rsid w:val="70B7EB5F"/>
    <w:rsid w:val="717F152D"/>
    <w:rsid w:val="71D07EE4"/>
    <w:rsid w:val="720F3D8F"/>
    <w:rsid w:val="72D92721"/>
    <w:rsid w:val="7303CA9A"/>
    <w:rsid w:val="73436223"/>
    <w:rsid w:val="73AE56BA"/>
    <w:rsid w:val="73C070DD"/>
    <w:rsid w:val="757F3CA2"/>
    <w:rsid w:val="75D12F9F"/>
    <w:rsid w:val="768B48F5"/>
    <w:rsid w:val="76DD66F2"/>
    <w:rsid w:val="777FAAB2"/>
    <w:rsid w:val="779D4F4D"/>
    <w:rsid w:val="77CF1648"/>
    <w:rsid w:val="781D2C7A"/>
    <w:rsid w:val="78413BD7"/>
    <w:rsid w:val="78915F29"/>
    <w:rsid w:val="78B31BDE"/>
    <w:rsid w:val="78F21850"/>
    <w:rsid w:val="791B03AB"/>
    <w:rsid w:val="791BB79F"/>
    <w:rsid w:val="7B3C52F1"/>
    <w:rsid w:val="7BA046F3"/>
    <w:rsid w:val="7BBE1E80"/>
    <w:rsid w:val="7BF87E00"/>
    <w:rsid w:val="7C697AB1"/>
    <w:rsid w:val="7CB460B3"/>
    <w:rsid w:val="7CE2EDFF"/>
    <w:rsid w:val="7D274421"/>
    <w:rsid w:val="7DC7BF08"/>
    <w:rsid w:val="7DCC93C2"/>
    <w:rsid w:val="7DFC4CA2"/>
    <w:rsid w:val="7E4E0E62"/>
    <w:rsid w:val="7E6B7B24"/>
    <w:rsid w:val="7E757D8F"/>
    <w:rsid w:val="7EBE11BE"/>
    <w:rsid w:val="7F733BC4"/>
    <w:rsid w:val="7FC14E2C"/>
    <w:rsid w:val="7FE66F0C"/>
    <w:rsid w:val="7FF91A3A"/>
    <w:rsid w:val="7FFFB8BC"/>
    <w:rsid w:val="8FAFC275"/>
    <w:rsid w:val="97778B4A"/>
    <w:rsid w:val="9FEFFF87"/>
    <w:rsid w:val="AB5D8D22"/>
    <w:rsid w:val="AE3198EC"/>
    <w:rsid w:val="BBB1821C"/>
    <w:rsid w:val="BEBBECDA"/>
    <w:rsid w:val="BFFFBEE3"/>
    <w:rsid w:val="CDF99D9F"/>
    <w:rsid w:val="D6FBF7C5"/>
    <w:rsid w:val="DE7BD6CA"/>
    <w:rsid w:val="ECBC8A8C"/>
    <w:rsid w:val="EEAE0278"/>
    <w:rsid w:val="EF1F70AE"/>
    <w:rsid w:val="F1FD0D1A"/>
    <w:rsid w:val="F4DB8361"/>
    <w:rsid w:val="F573A0FF"/>
    <w:rsid w:val="F63437D9"/>
    <w:rsid w:val="FAF950EA"/>
    <w:rsid w:val="FC5187AF"/>
    <w:rsid w:val="FD9A11AB"/>
    <w:rsid w:val="FDDC2DFC"/>
    <w:rsid w:val="FDEFECF9"/>
    <w:rsid w:val="FFB99AEA"/>
    <w:rsid w:val="FFCF2ED8"/>
    <w:rsid w:val="FFDF995B"/>
    <w:rsid w:val="FFECDB40"/>
    <w:rsid w:val="FFEF4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/>
    </w:rPr>
  </w:style>
  <w:style w:type="paragraph" w:styleId="3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页眉 Char"/>
    <w:basedOn w:val="8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8"/>
    <w:link w:val="4"/>
    <w:qFormat/>
    <w:uiPriority w:val="0"/>
    <w:rPr>
      <w:kern w:val="2"/>
      <w:sz w:val="18"/>
      <w:szCs w:val="18"/>
    </w:rPr>
  </w:style>
  <w:style w:type="paragraph" w:customStyle="1" w:styleId="12">
    <w:name w:val="正文 New New New New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/>
    </w:rPr>
  </w:style>
  <w:style w:type="paragraph" w:customStyle="1" w:styleId="13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14">
    <w:name w:val="正文 New New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/>
    </w:rPr>
  </w:style>
  <w:style w:type="paragraph" w:customStyle="1" w:styleId="15">
    <w:name w:val="正文 New New New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/>
    </w:rPr>
  </w:style>
  <w:style w:type="paragraph" w:customStyle="1" w:styleId="16">
    <w:name w:val="p0"/>
    <w:basedOn w:val="13"/>
    <w:qFormat/>
    <w:uiPriority w:val="0"/>
    <w:pPr>
      <w:widowControl/>
    </w:pPr>
    <w:rPr>
      <w:rFonts w:ascii="Times New Roman" w:hAnsi="Times New Roman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103</Words>
  <Characters>590</Characters>
  <Lines>4</Lines>
  <Paragraphs>1</Paragraphs>
  <TotalTime>11</TotalTime>
  <ScaleCrop>false</ScaleCrop>
  <LinksUpToDate>false</LinksUpToDate>
  <CharactersWithSpaces>692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2019-08-16T14:54:00Z</dcterms:created>
  <dc:creator>zkk</dc:creator>
  <cp:lastModifiedBy>kylin</cp:lastModifiedBy>
  <cp:lastPrinted>2022-03-21T16:07:55Z</cp:lastPrinted>
  <dcterms:modified xsi:type="dcterms:W3CDTF">2022-03-21T16:08:35Z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A6B1DBB7E2974958AEAD1AE6460C4FAF</vt:lpwstr>
  </property>
</Properties>
</file>