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Autospacing="0" w:afterAutospacing="0" w:line="30" w:lineRule="atLeast"/>
        <w:rPr>
          <w:rFonts w:hint="eastAsia" w:ascii="黑体" w:hAnsi="黑体" w:eastAsia="黑体" w:cs="黑体"/>
          <w:color w:val="424242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424242"/>
          <w:sz w:val="32"/>
          <w:szCs w:val="32"/>
          <w:shd w:val="clear" w:color="auto" w:fill="FFFFFF"/>
        </w:rPr>
        <w:t>附件</w:t>
      </w:r>
    </w:p>
    <w:p>
      <w:pPr>
        <w:pStyle w:val="3"/>
        <w:widowControl/>
        <w:shd w:val="clear" w:color="auto" w:fill="FFFFFF"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2025年大亚湾开发区“小个专”兼职党建</w:t>
      </w:r>
    </w:p>
    <w:p>
      <w:pPr>
        <w:pStyle w:val="3"/>
        <w:widowControl/>
        <w:shd w:val="clear" w:color="auto" w:fill="FFFFFF"/>
        <w:spacing w:beforeAutospacing="0" w:afterAutospacing="0"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指导员拟聘任人员名单</w:t>
      </w:r>
    </w:p>
    <w:p>
      <w:pPr>
        <w:pStyle w:val="3"/>
        <w:widowControl/>
        <w:shd w:val="clear" w:color="auto" w:fill="FFFFFF"/>
        <w:spacing w:beforeAutospacing="0" w:afterAutospacing="0" w:line="200" w:lineRule="exact"/>
        <w:rPr>
          <w:rFonts w:hint="eastAsia" w:ascii="宋体" w:hAnsi="宋体" w:eastAsia="宋体" w:cs="宋体"/>
          <w:color w:val="424242"/>
          <w:sz w:val="27"/>
          <w:szCs w:val="27"/>
          <w:shd w:val="clear" w:color="auto" w:fill="FFFFFF"/>
        </w:rPr>
      </w:pPr>
    </w:p>
    <w:tbl>
      <w:tblPr>
        <w:tblStyle w:val="4"/>
        <w:tblW w:w="921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8"/>
        <w:gridCol w:w="917"/>
        <w:gridCol w:w="916"/>
        <w:gridCol w:w="1117"/>
        <w:gridCol w:w="2990"/>
        <w:gridCol w:w="255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1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  <w:t>隶属党组织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黄耀慧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大专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德惠社区党群服务中心工作人员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西区街道德惠社区党支部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陈学敏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大专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海惠社区党委委员、居委会副主任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海惠社区党委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赖晓燕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西区街道响水社区“两委”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响水社区党支部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钟健伦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大专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新寮农贸市场负责人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新寮村党总支部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薛剑莹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澳头街道文兴社区党群服务中心工作人员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文兴社区党支部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左丽平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大专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大亚湾区个私协会副秘书长、艾斯卡汽车音响竞赛协会副裁判长、佐城汽车音响改装店技术人员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大亚湾个私协会西区分会党支部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戴世强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惠州市大亚湾区霞涌街道海韵社区党群服务中心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海韵社区党支部</w:t>
            </w:r>
          </w:p>
        </w:tc>
      </w:tr>
    </w:tbl>
    <w:p>
      <w:pPr>
        <w:spacing w:line="20" w:lineRule="exact"/>
        <w:rPr>
          <w:rFonts w:hint="eastAsia" w:ascii="宋体" w:hAnsi="宋体" w:eastAsia="宋体" w:cs="宋体"/>
          <w:color w:val="424242"/>
          <w:sz w:val="27"/>
          <w:szCs w:val="27"/>
          <w:shd w:val="clear" w:color="auto" w:fill="FFFFFF"/>
        </w:rPr>
      </w:pPr>
    </w:p>
    <w:sectPr>
      <w:pgSz w:w="11906" w:h="16838"/>
      <w:pgMar w:top="2154" w:right="1474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AD10B5"/>
    <w:rsid w:val="002A3342"/>
    <w:rsid w:val="00321A05"/>
    <w:rsid w:val="00365B0F"/>
    <w:rsid w:val="003818DF"/>
    <w:rsid w:val="004E68AB"/>
    <w:rsid w:val="00681B44"/>
    <w:rsid w:val="00791161"/>
    <w:rsid w:val="007B1060"/>
    <w:rsid w:val="00876FE3"/>
    <w:rsid w:val="00910F5C"/>
    <w:rsid w:val="00AF5A37"/>
    <w:rsid w:val="00BF1A40"/>
    <w:rsid w:val="00C154BE"/>
    <w:rsid w:val="00CF6A0D"/>
    <w:rsid w:val="00DA1031"/>
    <w:rsid w:val="00E53FDA"/>
    <w:rsid w:val="00F40A13"/>
    <w:rsid w:val="00FF5C0C"/>
    <w:rsid w:val="055717F6"/>
    <w:rsid w:val="084C0551"/>
    <w:rsid w:val="307218AB"/>
    <w:rsid w:val="38FE013A"/>
    <w:rsid w:val="50AD10B5"/>
    <w:rsid w:val="7BD65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681</Characters>
  <Lines>5</Lines>
  <Paragraphs>1</Paragraphs>
  <TotalTime>13</TotalTime>
  <ScaleCrop>false</ScaleCrop>
  <LinksUpToDate>false</LinksUpToDate>
  <CharactersWithSpaces>799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2025-02-13T03:08:00Z</dcterms:created>
  <dc:creator>李炀熠</dc:creator>
  <cp:lastModifiedBy>Administrator</cp:lastModifiedBy>
  <dcterms:modified xsi:type="dcterms:W3CDTF">2025-03-10T00:59:24Z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8CEFA284B0FC482C9A9482C4E8E2C2AC</vt:lpwstr>
  </property>
</Properties>
</file>