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惠州大亚湾开发区管委会市场监督管理局首批“知识产权专家库”拟入库专家名单</w:t>
      </w:r>
      <w:bookmarkStart w:id="0" w:name="_GoBack"/>
      <w:bookmarkEnd w:id="0"/>
    </w:p>
    <w:p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按姓氏笔画排序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260"/>
        <w:gridCol w:w="1035"/>
        <w:gridCol w:w="5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52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王华强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广东信诚国昊知识产权代理有限公司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叶新平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广州三环专利商标代理有限公司惠州分公司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白聪华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广东惠泰（惠阳）律师事务所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孙明科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广州高炬知识产权代理有限公司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刘彬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广东卓凡（大亚湾）律师事务所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杨建锋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广州粤高专利商标代理有限公司惠州分公司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何晓琳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余健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广东卓凡（大亚湾）律师事务所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罗志宏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惠州市昌顶科技服务有限公司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林家恒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广东集之家律师事务所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胡海国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深圳市世纪恒程知识产权代理事务所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黄凤华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广东创合知识产权代理有限公司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黄晖强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北京市盈科（肇庆）律师事务所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黄敏聪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粤港澳大湾区战略研究院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黄港滨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惠州市安品新材料有限公司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龚漫军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汕尾创联专利代理事务所（普通合伙）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董红磊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惠州有志信息科技有限公司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谭映华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5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惠州市知识产权协会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F7D2C"/>
    <w:rsid w:val="161E1A58"/>
    <w:rsid w:val="304C305E"/>
    <w:rsid w:val="4EE37708"/>
    <w:rsid w:val="5F2D188E"/>
    <w:rsid w:val="6C5F0204"/>
    <w:rsid w:val="768C13E3"/>
    <w:rsid w:val="7AC7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349</Characters>
  <Lines>0</Lines>
  <Paragraphs>0</Paragraphs>
  <TotalTime>1</TotalTime>
  <ScaleCrop>false</ScaleCrop>
  <LinksUpToDate>false</LinksUpToDate>
  <CharactersWithSpaces>349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2025-04-18T06:51:00Z</dcterms:created>
  <dc:creator>a</dc:creator>
  <cp:lastModifiedBy>Administrator</cp:lastModifiedBy>
  <dcterms:modified xsi:type="dcterms:W3CDTF">2025-04-30T00:50:36Z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6B4368F127B8495C811AA0317D7A75A6</vt:lpwstr>
  </property>
  <property fmtid="{D5CDD505-2E9C-101B-9397-08002B2CF9AE}" pid="4" name="KSOTemplateDocerSaveRecord">
    <vt:lpwstr>eyJoZGlkIjoiYmQ3NjQxYmZmN2ZkODIxYWNiNTEzMzQyMTZmNzQ1MmMiLCJ1c2VySWQiOiI0Mzg2MTU3NDkifQ==</vt:lpwstr>
  </property>
</Properties>
</file>