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36"/>
          <w:szCs w:val="36"/>
        </w:rPr>
      </w:pPr>
      <w:bookmarkStart w:id="0" w:name="OLE_LINK1"/>
      <w:r>
        <w:rPr>
          <w:rFonts w:hint="eastAsia" w:ascii="方正小标宋简体" w:hAnsi="方正小标宋简体" w:eastAsia="方正小标宋简体" w:cs="方正小标宋简体"/>
          <w:b w:val="0"/>
          <w:bCs w:val="0"/>
          <w:sz w:val="36"/>
          <w:szCs w:val="36"/>
        </w:rPr>
        <w:t>大亚湾区气象服务专项资金的使用与管理情况</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32"/>
          <w:szCs w:val="32"/>
        </w:rPr>
      </w:pPr>
      <w:r>
        <w:rPr>
          <w:rFonts w:hint="eastAsia" w:ascii="方正小标宋简体" w:hAnsi="方正小标宋简体" w:eastAsia="方正小标宋简体" w:cs="方正小标宋简体"/>
          <w:b w:val="0"/>
          <w:bCs w:val="0"/>
          <w:sz w:val="36"/>
          <w:szCs w:val="36"/>
          <w:lang w:eastAsia="zh-CN"/>
        </w:rPr>
        <w:t>专项</w:t>
      </w:r>
      <w:r>
        <w:rPr>
          <w:rFonts w:hint="eastAsia" w:ascii="方正小标宋简体" w:hAnsi="方正小标宋简体" w:eastAsia="方正小标宋简体" w:cs="方正小标宋简体"/>
          <w:b w:val="0"/>
          <w:bCs w:val="0"/>
          <w:sz w:val="36"/>
          <w:szCs w:val="36"/>
        </w:rPr>
        <w:t>审计实施方案</w:t>
      </w:r>
    </w:p>
    <w:bookmarkEnd w:id="0"/>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审计对象：</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大亚湾区2024年</w:t>
      </w:r>
      <w:r>
        <w:rPr>
          <w:rFonts w:hint="eastAsia" w:ascii="仿宋_GB2312" w:hAnsi="仿宋_GB2312" w:eastAsia="仿宋_GB2312" w:cs="仿宋_GB2312"/>
          <w:kern w:val="0"/>
          <w:sz w:val="32"/>
          <w:szCs w:val="32"/>
          <w14:ligatures w14:val="none"/>
        </w:rPr>
        <w:t>气象服务专项资金（159.9万元）的使用单位（惠州市气象局）</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审计项目名称：</w:t>
      </w:r>
      <w:bookmarkStart w:id="1" w:name="OLE_LINK3"/>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w:t>
      </w:r>
      <w:bookmarkStart w:id="2" w:name="OLE_LINK4"/>
      <w:bookmarkStart w:id="3" w:name="OLE_LINK15"/>
      <w:r>
        <w:rPr>
          <w:rFonts w:hint="eastAsia" w:ascii="仿宋_GB2312" w:hAnsi="仿宋_GB2312" w:eastAsia="仿宋_GB2312" w:cs="仿宋_GB2312"/>
          <w:sz w:val="32"/>
          <w:szCs w:val="32"/>
        </w:rPr>
        <w:t>大亚湾区</w:t>
      </w:r>
      <w:bookmarkStart w:id="4" w:name="OLE_LINK2"/>
      <w:r>
        <w:rPr>
          <w:rFonts w:hint="eastAsia" w:ascii="仿宋_GB2312" w:hAnsi="仿宋_GB2312" w:eastAsia="仿宋_GB2312" w:cs="仿宋_GB2312"/>
          <w:sz w:val="32"/>
          <w:szCs w:val="32"/>
        </w:rPr>
        <w:t>气象服务</w:t>
      </w:r>
      <w:bookmarkEnd w:id="2"/>
      <w:r>
        <w:rPr>
          <w:rFonts w:hint="eastAsia" w:ascii="仿宋_GB2312" w:hAnsi="仿宋_GB2312" w:eastAsia="仿宋_GB2312" w:cs="仿宋_GB2312"/>
          <w:sz w:val="32"/>
          <w:szCs w:val="32"/>
        </w:rPr>
        <w:t>专项资金</w:t>
      </w:r>
      <w:bookmarkEnd w:id="4"/>
      <w:r>
        <w:rPr>
          <w:rFonts w:hint="eastAsia" w:ascii="仿宋_GB2312" w:hAnsi="仿宋_GB2312" w:eastAsia="仿宋_GB2312" w:cs="仿宋_GB2312"/>
          <w:sz w:val="32"/>
          <w:szCs w:val="32"/>
        </w:rPr>
        <w:t>的使用与管理情况</w:t>
      </w:r>
      <w:r>
        <w:rPr>
          <w:rFonts w:hint="eastAsia" w:ascii="仿宋_GB2312" w:hAnsi="仿宋_GB2312" w:eastAsia="仿宋_GB2312" w:cs="仿宋_GB2312"/>
          <w:sz w:val="32"/>
          <w:szCs w:val="32"/>
          <w:lang w:eastAsia="zh-CN"/>
        </w:rPr>
        <w:t>专项</w:t>
      </w:r>
      <w:bookmarkStart w:id="6" w:name="_GoBack"/>
      <w:bookmarkEnd w:id="6"/>
      <w:r>
        <w:rPr>
          <w:rFonts w:hint="eastAsia" w:ascii="仿宋_GB2312" w:hAnsi="仿宋_GB2312" w:eastAsia="仿宋_GB2312" w:cs="仿宋_GB2312"/>
          <w:sz w:val="32"/>
          <w:szCs w:val="32"/>
        </w:rPr>
        <w:t>审计</w:t>
      </w:r>
      <w:bookmarkEnd w:id="1"/>
      <w:bookmarkEnd w:id="3"/>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审计目标：</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eastAsia="仿宋_GB2312"/>
          <w:sz w:val="32"/>
          <w:szCs w:val="32"/>
        </w:rPr>
      </w:pPr>
      <w:r>
        <w:rPr>
          <w:rFonts w:hint="eastAsia" w:ascii="仿宋_GB2312" w:hAnsi="仿宋_GB2312" w:eastAsia="仿宋_GB2312" w:cs="仿宋_GB2312"/>
          <w:kern w:val="0"/>
          <w:sz w:val="32"/>
          <w:szCs w:val="32"/>
          <w14:ligatures w14:val="none"/>
        </w:rPr>
        <w:t>通过审计，</w:t>
      </w:r>
      <w:r>
        <w:rPr>
          <w:rFonts w:hint="eastAsia" w:eastAsia="仿宋_GB2312"/>
          <w:sz w:val="32"/>
          <w:szCs w:val="32"/>
        </w:rPr>
        <w:t>进一步落实气象防灾减灾</w:t>
      </w:r>
      <w:r>
        <w:rPr>
          <w:rFonts w:hint="eastAsia" w:eastAsia="仿宋_GB2312"/>
          <w:bCs/>
          <w:sz w:val="32"/>
          <w:szCs w:val="32"/>
        </w:rPr>
        <w:t>救灾</w:t>
      </w:r>
      <w:r>
        <w:rPr>
          <w:rFonts w:hint="eastAsia" w:eastAsia="仿宋_GB2312"/>
          <w:sz w:val="32"/>
          <w:szCs w:val="32"/>
        </w:rPr>
        <w:t>主体责任</w:t>
      </w:r>
      <w:r>
        <w:rPr>
          <w:rFonts w:eastAsia="仿宋_GB2312"/>
          <w:sz w:val="32"/>
          <w:szCs w:val="32"/>
        </w:rPr>
        <w:t>，完善气象防灾减灾救灾体制</w:t>
      </w:r>
      <w:r>
        <w:rPr>
          <w:rFonts w:hint="eastAsia" w:eastAsia="仿宋_GB2312"/>
          <w:sz w:val="32"/>
          <w:szCs w:val="32"/>
        </w:rPr>
        <w:t>机制，</w:t>
      </w:r>
      <w:r>
        <w:rPr>
          <w:rFonts w:eastAsia="仿宋_GB2312"/>
          <w:sz w:val="32"/>
          <w:szCs w:val="32"/>
        </w:rPr>
        <w:t>提高气象预测预报水平和气象行政管理履职能力，实现气象防灾减灾救灾更加主动有序、公共服务更加均等便利、预报</w:t>
      </w:r>
      <w:r>
        <w:rPr>
          <w:rFonts w:hint="eastAsia" w:eastAsia="仿宋_GB2312"/>
          <w:sz w:val="32"/>
          <w:szCs w:val="32"/>
        </w:rPr>
        <w:t>预警</w:t>
      </w:r>
      <w:r>
        <w:rPr>
          <w:rFonts w:eastAsia="仿宋_GB2312"/>
          <w:sz w:val="32"/>
          <w:szCs w:val="32"/>
        </w:rPr>
        <w:t>更加精准快速、财政保障更加稳定合理、气象事业发展更具活力</w:t>
      </w:r>
      <w:r>
        <w:rPr>
          <w:rFonts w:hint="eastAsia" w:eastAsia="仿宋_GB2312"/>
          <w:sz w:val="32"/>
          <w:szCs w:val="32"/>
        </w:rPr>
        <w:t>的目标</w:t>
      </w:r>
      <w:r>
        <w:rPr>
          <w:rFonts w:eastAsia="仿宋_GB2312"/>
          <w:sz w:val="32"/>
          <w:szCs w:val="32"/>
        </w:rPr>
        <w:t>，为</w:t>
      </w:r>
      <w:r>
        <w:rPr>
          <w:rFonts w:hint="eastAsia" w:eastAsia="仿宋_GB2312"/>
          <w:bCs/>
          <w:sz w:val="32"/>
          <w:szCs w:val="32"/>
        </w:rPr>
        <w:t>大亚湾区</w:t>
      </w:r>
      <w:r>
        <w:rPr>
          <w:rFonts w:eastAsia="仿宋_GB2312"/>
          <w:sz w:val="32"/>
          <w:szCs w:val="32"/>
        </w:rPr>
        <w:t>经济社会健康可持续发展和人民福祉安康保驾护航。</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审计</w:t>
      </w:r>
      <w:r>
        <w:rPr>
          <w:rFonts w:hint="eastAsia" w:ascii="黑体" w:hAnsi="黑体" w:eastAsia="黑体" w:cs="黑体"/>
          <w:sz w:val="32"/>
          <w:szCs w:val="32"/>
          <w:lang w:eastAsia="zh-CN"/>
        </w:rPr>
        <w:t>范围</w:t>
      </w:r>
      <w:r>
        <w:rPr>
          <w:rFonts w:hint="eastAsia" w:ascii="黑体" w:hAnsi="黑体" w:eastAsia="黑体" w:cs="黑体"/>
          <w:sz w:val="32"/>
          <w:szCs w:val="32"/>
        </w:rPr>
        <w:t>：</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eastAsia="仿宋_GB2312"/>
          <w:sz w:val="32"/>
          <w:szCs w:val="32"/>
          <w:lang w:eastAsia="zh-CN"/>
        </w:rPr>
      </w:pPr>
      <w:r>
        <w:rPr>
          <w:rFonts w:hint="eastAsia" w:ascii="仿宋_GB2312" w:hAnsi="仿宋_GB2312" w:eastAsia="仿宋_GB2312" w:cs="仿宋_GB2312"/>
          <w:sz w:val="32"/>
          <w:szCs w:val="32"/>
        </w:rPr>
        <w:t>大亚湾区气象</w:t>
      </w:r>
      <w:r>
        <w:rPr>
          <w:rFonts w:hint="eastAsia" w:ascii="仿宋_GB2312" w:hAnsi="仿宋_GB2312" w:eastAsia="仿宋_GB2312" w:cs="仿宋_GB2312"/>
          <w:b w:val="0"/>
          <w:bCs w:val="0"/>
          <w:sz w:val="32"/>
          <w:szCs w:val="32"/>
        </w:rPr>
        <w:t>服务</w:t>
      </w:r>
      <w:r>
        <w:rPr>
          <w:rFonts w:hint="eastAsia" w:ascii="仿宋_GB2312" w:hAnsi="仿宋_GB2312" w:eastAsia="仿宋_GB2312" w:cs="仿宋_GB2312"/>
          <w:b w:val="0"/>
          <w:bCs w:val="0"/>
          <w:sz w:val="32"/>
          <w:szCs w:val="32"/>
          <w:lang w:val="en-US" w:eastAsia="zh-CN"/>
        </w:rPr>
        <w:t>2024年</w:t>
      </w:r>
      <w:r>
        <w:rPr>
          <w:rFonts w:hint="eastAsia" w:ascii="仿宋_GB2312" w:hAnsi="仿宋_GB2312" w:eastAsia="仿宋_GB2312" w:cs="仿宋_GB2312"/>
          <w:sz w:val="32"/>
          <w:szCs w:val="32"/>
          <w:lang w:val="en-US" w:eastAsia="zh-CN"/>
        </w:rPr>
        <w:t>度</w:t>
      </w:r>
      <w:r>
        <w:rPr>
          <w:rFonts w:hint="eastAsia" w:ascii="仿宋_GB2312" w:hAnsi="仿宋_GB2312" w:eastAsia="仿宋_GB2312" w:cs="仿宋_GB2312"/>
          <w:sz w:val="32"/>
          <w:szCs w:val="32"/>
        </w:rPr>
        <w:t>专项资金的使用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管理</w:t>
      </w:r>
      <w:r>
        <w:rPr>
          <w:rFonts w:hint="eastAsia" w:ascii="仿宋_GB2312" w:hAnsi="仿宋_GB2312" w:eastAsia="仿宋_GB2312" w:cs="仿宋_GB2312"/>
          <w:sz w:val="32"/>
          <w:szCs w:val="32"/>
          <w:lang w:eastAsia="zh-CN"/>
        </w:rPr>
        <w:t>和服务等落实情况。</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审计主要内容和重点：</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此次专项审计的内容和重点包括但不限于以下事项：</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kern w:val="0"/>
          <w:sz w:val="32"/>
          <w:szCs w:val="32"/>
          <w14:ligatures w14:val="none"/>
        </w:rPr>
      </w:pP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lang w:val="en-US" w:eastAsia="zh-CN"/>
          <w14:ligatures w14:val="none"/>
        </w:rPr>
        <w:t>1</w:t>
      </w: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14:ligatures w14:val="none"/>
        </w:rPr>
        <w:t>项目资金下达与拨付情况。</w:t>
      </w:r>
      <w:r>
        <w:rPr>
          <w:rFonts w:hint="eastAsia" w:ascii="仿宋_GB2312" w:hAnsi="仿宋_GB2312" w:eastAsia="仿宋_GB2312" w:cs="仿宋_GB2312"/>
          <w:kern w:val="0"/>
          <w:sz w:val="32"/>
          <w:szCs w:val="32"/>
          <w14:ligatures w14:val="none"/>
        </w:rPr>
        <w:t>主要检查资金下达部门资金下达是否及时，拨付给资金使用单位是否及时，是否在年底或接近年底突击拨付。</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lang w:val="en-US" w:eastAsia="zh-CN"/>
          <w14:ligatures w14:val="none"/>
        </w:rPr>
        <w:t>2</w:t>
      </w: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14:ligatures w14:val="none"/>
        </w:rPr>
        <w:t>资金使用单位与专项资金相关的内控管理情况。</w:t>
      </w:r>
      <w:r>
        <w:rPr>
          <w:rFonts w:hint="eastAsia" w:ascii="仿宋_GB2312" w:hAnsi="仿宋_GB2312" w:eastAsia="仿宋_GB2312" w:cs="仿宋_GB2312"/>
          <w:sz w:val="32"/>
          <w:szCs w:val="32"/>
        </w:rPr>
        <w:t>重点检查资金使用单位是否建立与专项资金相关的内控管理制度文件，内控是否得到执行。</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lang w:val="en-US" w:eastAsia="zh-CN"/>
          <w14:ligatures w14:val="none"/>
        </w:rPr>
        <w:t>3</w:t>
      </w: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14:ligatures w14:val="none"/>
        </w:rPr>
        <w:t>专项资金的使用及结余情况。</w:t>
      </w:r>
      <w:r>
        <w:rPr>
          <w:rFonts w:hint="eastAsia" w:ascii="仿宋_GB2312" w:hAnsi="仿宋_GB2312" w:eastAsia="仿宋_GB2312" w:cs="仿宋_GB2312"/>
          <w:sz w:val="32"/>
          <w:szCs w:val="32"/>
        </w:rPr>
        <w:t>重点检查专项资金</w:t>
      </w:r>
      <w:r>
        <w:rPr>
          <w:rFonts w:hint="eastAsia" w:ascii="仿宋_GB2312" w:hAnsi="仿宋_GB2312" w:eastAsia="仿宋_GB2312" w:cs="仿宋_GB2312"/>
          <w:kern w:val="0"/>
          <w:sz w:val="32"/>
          <w:szCs w:val="32"/>
          <w14:ligatures w14:val="none"/>
        </w:rPr>
        <w:t>是否专款专用，</w:t>
      </w:r>
      <w:r>
        <w:rPr>
          <w:rFonts w:hint="eastAsia" w:ascii="仿宋_GB2312" w:hAnsi="仿宋_GB2312" w:eastAsia="仿宋_GB2312" w:cs="仿宋_GB2312"/>
          <w:sz w:val="32"/>
          <w:szCs w:val="32"/>
        </w:rPr>
        <w:t xml:space="preserve">是否按照规定的用途开支，是否超范围超标准列支无关人员的工资福利性支出，是否列支与本项目无关的支出；支出的依据是否充分、真实。 </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lang w:val="en-US" w:eastAsia="zh-CN"/>
          <w14:ligatures w14:val="none"/>
        </w:rPr>
        <w:t>4</w:t>
      </w: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14:ligatures w14:val="none"/>
        </w:rPr>
        <w:t>专项资金的绩效管理情况。</w:t>
      </w:r>
      <w:r>
        <w:rPr>
          <w:rFonts w:hint="eastAsia" w:ascii="仿宋_GB2312" w:hAnsi="仿宋_GB2312" w:eastAsia="仿宋_GB2312" w:cs="仿宋_GB2312"/>
          <w:sz w:val="32"/>
          <w:szCs w:val="32"/>
        </w:rPr>
        <w:t>重点关注本项目产生的效益情况，是否达到项目绩效目标。</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lang w:val="en-US" w:eastAsia="zh-CN"/>
          <w14:ligatures w14:val="none"/>
        </w:rPr>
        <w:t>5</w:t>
      </w: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14:ligatures w14:val="none"/>
        </w:rPr>
        <w:t>以往审计发现问题的整改情况。</w:t>
      </w:r>
      <w:r>
        <w:rPr>
          <w:rFonts w:hint="eastAsia" w:ascii="仿宋_GB2312" w:hAnsi="仿宋_GB2312" w:eastAsia="仿宋_GB2312" w:cs="仿宋_GB2312"/>
          <w:sz w:val="32"/>
          <w:szCs w:val="32"/>
        </w:rPr>
        <w:t>检查以往审计发现的问题是否落实整改。</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eastAsia="仿宋_GB2312"/>
          <w:sz w:val="32"/>
          <w:szCs w:val="32"/>
          <w:lang w:bidi="ar"/>
        </w:rPr>
      </w:pP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lang w:val="en-US" w:eastAsia="zh-CN"/>
          <w14:ligatures w14:val="none"/>
        </w:rPr>
        <w:t>6</w:t>
      </w: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14:ligatures w14:val="none"/>
        </w:rPr>
        <w:t>气象监测预报预警服务</w:t>
      </w:r>
      <w:r>
        <w:rPr>
          <w:rFonts w:hint="eastAsia" w:ascii="仿宋_GB2312" w:hAnsi="仿宋_GB2312" w:eastAsia="仿宋_GB2312" w:cs="仿宋_GB2312"/>
          <w:b/>
          <w:bCs/>
          <w:kern w:val="0"/>
          <w:sz w:val="32"/>
          <w:szCs w:val="32"/>
          <w:lang w:eastAsia="zh-CN"/>
          <w14:ligatures w14:val="none"/>
        </w:rPr>
        <w:t>情况</w:t>
      </w:r>
      <w:r>
        <w:rPr>
          <w:rFonts w:hint="eastAsia" w:ascii="仿宋_GB2312" w:hAnsi="仿宋_GB2312" w:eastAsia="仿宋_GB2312" w:cs="仿宋_GB2312"/>
          <w:b/>
          <w:bCs/>
          <w:kern w:val="0"/>
          <w:sz w:val="32"/>
          <w:szCs w:val="32"/>
          <w14:ligatures w14:val="none"/>
        </w:rPr>
        <w:t>。</w:t>
      </w:r>
      <w:r>
        <w:rPr>
          <w:rFonts w:hint="eastAsia" w:eastAsia="仿宋_GB2312"/>
          <w:sz w:val="32"/>
          <w:szCs w:val="32"/>
          <w:lang w:eastAsia="zh-CN" w:bidi="ar"/>
        </w:rPr>
        <w:t>是否落实</w:t>
      </w:r>
      <w:r>
        <w:rPr>
          <w:rFonts w:eastAsia="仿宋_GB2312"/>
          <w:sz w:val="32"/>
          <w:szCs w:val="32"/>
          <w:lang w:bidi="ar"/>
        </w:rPr>
        <w:t>辖区内灾害性天气的监测、日常天气预报、决策气象服务信息的发布、重大活动气象保障等工作，</w:t>
      </w:r>
      <w:r>
        <w:rPr>
          <w:rFonts w:hint="eastAsia" w:eastAsia="仿宋_GB2312"/>
          <w:sz w:val="32"/>
          <w:szCs w:val="32"/>
          <w:lang w:eastAsia="zh-CN" w:bidi="ar"/>
        </w:rPr>
        <w:t>是否落实</w:t>
      </w:r>
      <w:r>
        <w:rPr>
          <w:rFonts w:eastAsia="仿宋_GB2312"/>
          <w:sz w:val="32"/>
          <w:szCs w:val="32"/>
          <w:lang w:bidi="ar"/>
        </w:rPr>
        <w:t>通过决策材料、手机短信、微博、微信</w:t>
      </w:r>
      <w:r>
        <w:rPr>
          <w:rFonts w:hint="eastAsia" w:eastAsia="仿宋_GB2312"/>
          <w:sz w:val="32"/>
          <w:szCs w:val="32"/>
          <w:lang w:bidi="ar"/>
        </w:rPr>
        <w:t>、大喇叭、显示屏</w:t>
      </w:r>
      <w:r>
        <w:rPr>
          <w:rFonts w:eastAsia="仿宋_GB2312"/>
          <w:sz w:val="32"/>
          <w:szCs w:val="32"/>
          <w:lang w:bidi="ar"/>
        </w:rPr>
        <w:t>等渠道为政府和公众提供准确的气象服务。</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eastAsia="仿宋_GB2312"/>
          <w:sz w:val="32"/>
          <w:szCs w:val="32"/>
          <w:lang w:bidi="ar"/>
        </w:rPr>
      </w:pPr>
      <w:r>
        <w:rPr>
          <w:rFonts w:hint="eastAsia" w:ascii="仿宋_GB2312" w:hAnsi="仿宋_GB2312" w:eastAsia="仿宋_GB2312" w:cs="仿宋_GB2312"/>
          <w:b/>
          <w:bCs/>
          <w:kern w:val="0"/>
          <w:sz w:val="32"/>
          <w:szCs w:val="32"/>
          <w:lang w:eastAsia="zh-CN"/>
          <w14:ligatures w14:val="none"/>
        </w:rPr>
        <w:t>（</w:t>
      </w:r>
      <w:r>
        <w:rPr>
          <w:rFonts w:hint="eastAsia" w:ascii="仿宋_GB2312" w:hAnsi="仿宋_GB2312" w:eastAsia="仿宋_GB2312" w:cs="仿宋_GB2312"/>
          <w:b/>
          <w:bCs/>
          <w:kern w:val="0"/>
          <w:sz w:val="32"/>
          <w:szCs w:val="32"/>
          <w:lang w:val="en-US" w:eastAsia="zh-CN"/>
          <w14:ligatures w14:val="none"/>
        </w:rPr>
        <w:t>7</w:t>
      </w:r>
      <w:r>
        <w:rPr>
          <w:rFonts w:hint="eastAsia" w:ascii="仿宋_GB2312" w:hAnsi="仿宋_GB2312" w:eastAsia="仿宋_GB2312" w:cs="仿宋_GB2312"/>
          <w:b/>
          <w:bCs/>
          <w:kern w:val="0"/>
          <w:sz w:val="32"/>
          <w:szCs w:val="32"/>
          <w:lang w:eastAsia="zh-CN"/>
          <w14:ligatures w14:val="none"/>
        </w:rPr>
        <w:t>）构建气象防灾减灾体系建设情况。</w:t>
      </w:r>
      <w:r>
        <w:rPr>
          <w:rFonts w:hint="eastAsia" w:eastAsia="仿宋_GB2312"/>
          <w:sz w:val="32"/>
          <w:szCs w:val="32"/>
          <w:lang w:eastAsia="zh-CN" w:bidi="ar"/>
        </w:rPr>
        <w:t>是否开展和落实</w:t>
      </w:r>
      <w:r>
        <w:rPr>
          <w:rFonts w:eastAsia="仿宋_GB2312"/>
          <w:sz w:val="32"/>
          <w:szCs w:val="32"/>
          <w:lang w:bidi="ar"/>
        </w:rPr>
        <w:t>气象视频会商系统</w:t>
      </w:r>
      <w:r>
        <w:rPr>
          <w:rFonts w:hint="eastAsia" w:eastAsia="仿宋_GB2312"/>
          <w:sz w:val="32"/>
          <w:szCs w:val="32"/>
          <w:lang w:bidi="ar"/>
        </w:rPr>
        <w:t>、气象软件</w:t>
      </w:r>
      <w:r>
        <w:rPr>
          <w:rFonts w:eastAsia="仿宋_GB2312"/>
          <w:sz w:val="32"/>
          <w:szCs w:val="32"/>
          <w:lang w:bidi="ar"/>
        </w:rPr>
        <w:t>业务平台</w:t>
      </w:r>
      <w:r>
        <w:rPr>
          <w:rFonts w:hint="eastAsia" w:eastAsia="仿宋_GB2312"/>
          <w:sz w:val="32"/>
          <w:szCs w:val="32"/>
          <w:lang w:bidi="ar"/>
        </w:rPr>
        <w:t>、</w:t>
      </w:r>
      <w:r>
        <w:rPr>
          <w:rFonts w:eastAsia="仿宋_GB2312"/>
          <w:sz w:val="32"/>
          <w:szCs w:val="32"/>
          <w:lang w:bidi="ar"/>
        </w:rPr>
        <w:t>气象信息传输和发布</w:t>
      </w:r>
      <w:r>
        <w:rPr>
          <w:rFonts w:hint="eastAsia" w:eastAsia="仿宋_GB2312"/>
          <w:sz w:val="32"/>
          <w:szCs w:val="32"/>
          <w:lang w:bidi="ar"/>
        </w:rPr>
        <w:t>、</w:t>
      </w:r>
      <w:r>
        <w:rPr>
          <w:rFonts w:eastAsia="仿宋_GB2312"/>
          <w:sz w:val="32"/>
          <w:szCs w:val="32"/>
          <w:lang w:bidi="ar"/>
        </w:rPr>
        <w:t>网络安全</w:t>
      </w:r>
      <w:r>
        <w:rPr>
          <w:rFonts w:hint="eastAsia" w:eastAsia="仿宋_GB2312"/>
          <w:sz w:val="32"/>
          <w:szCs w:val="32"/>
          <w:lang w:bidi="ar"/>
        </w:rPr>
        <w:t>等</w:t>
      </w:r>
      <w:r>
        <w:rPr>
          <w:rFonts w:eastAsia="仿宋_GB2312"/>
          <w:sz w:val="32"/>
          <w:szCs w:val="32"/>
          <w:lang w:bidi="ar"/>
        </w:rPr>
        <w:t>日常运行与维护；</w:t>
      </w:r>
      <w:r>
        <w:rPr>
          <w:rFonts w:hint="eastAsia" w:eastAsia="仿宋_GB2312"/>
          <w:sz w:val="32"/>
          <w:szCs w:val="32"/>
          <w:lang w:eastAsia="zh-CN" w:bidi="ar"/>
        </w:rPr>
        <w:t>是否</w:t>
      </w:r>
      <w:r>
        <w:rPr>
          <w:rFonts w:eastAsia="仿宋_GB2312"/>
          <w:sz w:val="32"/>
          <w:szCs w:val="32"/>
          <w:lang w:bidi="ar"/>
        </w:rPr>
        <w:t>开展气象灾害评估</w:t>
      </w:r>
      <w:r>
        <w:rPr>
          <w:rFonts w:hint="eastAsia" w:eastAsia="仿宋_GB2312"/>
          <w:sz w:val="32"/>
          <w:szCs w:val="32"/>
          <w:lang w:eastAsia="zh-CN" w:bidi="ar"/>
        </w:rPr>
        <w:t>、</w:t>
      </w:r>
      <w:r>
        <w:rPr>
          <w:rFonts w:eastAsia="仿宋_GB2312"/>
          <w:sz w:val="32"/>
          <w:szCs w:val="32"/>
          <w:lang w:bidi="ar"/>
        </w:rPr>
        <w:t>协助处置突发气象灾害</w:t>
      </w:r>
      <w:r>
        <w:rPr>
          <w:rFonts w:hint="eastAsia" w:eastAsia="仿宋_GB2312"/>
          <w:sz w:val="32"/>
          <w:szCs w:val="32"/>
          <w:lang w:eastAsia="zh-CN" w:bidi="ar"/>
        </w:rPr>
        <w:t>、</w:t>
      </w:r>
      <w:r>
        <w:rPr>
          <w:rFonts w:hint="eastAsia" w:eastAsia="仿宋_GB2312"/>
          <w:sz w:val="32"/>
          <w:szCs w:val="32"/>
          <w:lang w:bidi="ar"/>
        </w:rPr>
        <w:t>协助</w:t>
      </w:r>
      <w:r>
        <w:rPr>
          <w:rFonts w:eastAsia="仿宋_GB2312"/>
          <w:sz w:val="32"/>
          <w:szCs w:val="32"/>
          <w:lang w:bidi="ar"/>
        </w:rPr>
        <w:t>市气象局完成气象监测网络的建设和维护</w:t>
      </w:r>
      <w:r>
        <w:rPr>
          <w:rFonts w:hint="eastAsia" w:eastAsia="仿宋_GB2312"/>
          <w:sz w:val="32"/>
          <w:szCs w:val="32"/>
          <w:lang w:eastAsia="zh-CN" w:bidi="ar"/>
        </w:rPr>
        <w:t>；是否完成</w:t>
      </w:r>
      <w:r>
        <w:rPr>
          <w:rFonts w:eastAsia="仿宋_GB2312"/>
          <w:sz w:val="32"/>
          <w:szCs w:val="32"/>
          <w:lang w:bidi="ar"/>
        </w:rPr>
        <w:t>气象信息化建设</w:t>
      </w:r>
      <w:r>
        <w:rPr>
          <w:rFonts w:hint="eastAsia" w:eastAsia="仿宋_GB2312"/>
          <w:sz w:val="32"/>
          <w:szCs w:val="32"/>
          <w:lang w:eastAsia="zh-CN" w:bidi="ar"/>
        </w:rPr>
        <w:t>、</w:t>
      </w:r>
      <w:r>
        <w:rPr>
          <w:rFonts w:eastAsia="仿宋_GB2312"/>
          <w:sz w:val="32"/>
          <w:szCs w:val="32"/>
          <w:lang w:bidi="ar"/>
        </w:rPr>
        <w:t>发展基层气象信息员队伍</w:t>
      </w:r>
      <w:r>
        <w:rPr>
          <w:rFonts w:hint="eastAsia" w:eastAsia="仿宋_GB2312"/>
          <w:sz w:val="32"/>
          <w:szCs w:val="32"/>
          <w:lang w:eastAsia="zh-CN" w:bidi="ar"/>
        </w:rPr>
        <w:t>及</w:t>
      </w:r>
      <w:r>
        <w:rPr>
          <w:rFonts w:eastAsia="仿宋_GB2312"/>
          <w:sz w:val="32"/>
          <w:szCs w:val="32"/>
          <w:lang w:bidi="ar"/>
        </w:rPr>
        <w:t>建立和完善气象灾害防御社会联动机制</w:t>
      </w:r>
      <w:r>
        <w:rPr>
          <w:rFonts w:hint="eastAsia" w:eastAsia="仿宋_GB2312"/>
          <w:sz w:val="32"/>
          <w:szCs w:val="32"/>
          <w:lang w:bidi="ar"/>
        </w:rPr>
        <w:t>。</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eastAsia="仿宋_GB2312"/>
          <w:sz w:val="32"/>
          <w:szCs w:val="32"/>
          <w:lang w:bidi="ar"/>
        </w:rPr>
      </w:pPr>
      <w:r>
        <w:rPr>
          <w:rFonts w:hint="eastAsia" w:ascii="仿宋_GB2312" w:hAnsi="仿宋_GB2312" w:eastAsia="仿宋_GB2312" w:cs="仿宋_GB2312"/>
          <w:b/>
          <w:bCs/>
          <w:kern w:val="0"/>
          <w:sz w:val="32"/>
          <w:szCs w:val="32"/>
          <w:lang w:val="en-US" w:eastAsia="zh-CN" w:bidi="ar-SA"/>
          <w14:ligatures w14:val="none"/>
        </w:rPr>
        <w:t>（8）开展气象安全和灾害防御保障工作情况。</w:t>
      </w:r>
      <w:r>
        <w:rPr>
          <w:rFonts w:hint="eastAsia" w:eastAsia="仿宋_GB2312"/>
          <w:sz w:val="32"/>
          <w:szCs w:val="32"/>
          <w:lang w:eastAsia="zh-CN" w:bidi="ar"/>
        </w:rPr>
        <w:t>是否</w:t>
      </w:r>
      <w:r>
        <w:rPr>
          <w:rFonts w:eastAsia="仿宋_GB2312"/>
          <w:sz w:val="32"/>
          <w:szCs w:val="32"/>
          <w:lang w:bidi="ar"/>
        </w:rPr>
        <w:t>对全区所有气象灾害防御重点单位开展气象安全现状评价</w:t>
      </w:r>
      <w:r>
        <w:rPr>
          <w:rFonts w:hint="eastAsia" w:eastAsia="仿宋_GB2312"/>
          <w:sz w:val="32"/>
          <w:szCs w:val="32"/>
          <w:lang w:bidi="ar"/>
        </w:rPr>
        <w:t>；</w:t>
      </w:r>
      <w:r>
        <w:rPr>
          <w:rFonts w:hint="eastAsia" w:eastAsia="仿宋_GB2312"/>
          <w:sz w:val="32"/>
          <w:szCs w:val="32"/>
          <w:lang w:eastAsia="zh-CN" w:bidi="ar"/>
        </w:rPr>
        <w:t>是否</w:t>
      </w:r>
      <w:r>
        <w:rPr>
          <w:rFonts w:eastAsia="仿宋_GB2312"/>
          <w:sz w:val="32"/>
          <w:szCs w:val="32"/>
          <w:lang w:bidi="ar"/>
        </w:rPr>
        <w:t>完成气象行政许可</w:t>
      </w:r>
      <w:r>
        <w:rPr>
          <w:rFonts w:hint="eastAsia" w:eastAsia="仿宋_GB2312"/>
          <w:sz w:val="32"/>
          <w:szCs w:val="32"/>
          <w:lang w:eastAsia="zh-CN" w:bidi="ar"/>
        </w:rPr>
        <w:t>和</w:t>
      </w:r>
      <w:r>
        <w:rPr>
          <w:rFonts w:eastAsia="仿宋_GB2312"/>
          <w:sz w:val="32"/>
          <w:szCs w:val="32"/>
          <w:lang w:bidi="ar"/>
        </w:rPr>
        <w:t>防雷安全监管责任</w:t>
      </w:r>
      <w:r>
        <w:rPr>
          <w:rFonts w:hint="eastAsia" w:eastAsia="仿宋_GB2312"/>
          <w:sz w:val="32"/>
          <w:szCs w:val="32"/>
          <w:lang w:eastAsia="zh-CN" w:bidi="ar"/>
        </w:rPr>
        <w:t>及</w:t>
      </w:r>
      <w:r>
        <w:rPr>
          <w:rFonts w:eastAsia="仿宋_GB2312"/>
          <w:sz w:val="32"/>
          <w:szCs w:val="32"/>
          <w:lang w:bidi="ar"/>
        </w:rPr>
        <w:t>防雷减灾管理工作；</w:t>
      </w:r>
      <w:r>
        <w:rPr>
          <w:rFonts w:hint="eastAsia" w:eastAsia="仿宋_GB2312"/>
          <w:sz w:val="32"/>
          <w:szCs w:val="32"/>
          <w:lang w:eastAsia="zh-CN" w:bidi="ar"/>
        </w:rPr>
        <w:t>是否</w:t>
      </w:r>
      <w:r>
        <w:rPr>
          <w:rFonts w:eastAsia="仿宋_GB2312"/>
          <w:sz w:val="32"/>
          <w:szCs w:val="32"/>
          <w:lang w:bidi="ar"/>
        </w:rPr>
        <w:t>完成重大雷电灾害事故的调查、鉴定及灾情统计、上报工作</w:t>
      </w:r>
      <w:r>
        <w:rPr>
          <w:rFonts w:hint="eastAsia" w:eastAsia="仿宋_GB2312"/>
          <w:sz w:val="32"/>
          <w:szCs w:val="32"/>
          <w:lang w:bidi="ar"/>
        </w:rPr>
        <w:t>；</w:t>
      </w:r>
      <w:r>
        <w:rPr>
          <w:rFonts w:hint="eastAsia" w:eastAsia="仿宋_GB2312"/>
          <w:sz w:val="32"/>
          <w:szCs w:val="32"/>
          <w:lang w:eastAsia="zh-CN" w:bidi="ar"/>
        </w:rPr>
        <w:t>是否完成</w:t>
      </w:r>
      <w:r>
        <w:rPr>
          <w:rFonts w:eastAsia="仿宋_GB2312"/>
          <w:sz w:val="32"/>
          <w:szCs w:val="32"/>
          <w:lang w:bidi="ar"/>
        </w:rPr>
        <w:t>上级气象主管机构和区</w:t>
      </w:r>
      <w:r>
        <w:rPr>
          <w:rFonts w:hint="eastAsia" w:eastAsia="仿宋_GB2312"/>
          <w:sz w:val="32"/>
          <w:szCs w:val="32"/>
          <w:lang w:bidi="ar"/>
        </w:rPr>
        <w:t>管委会</w:t>
      </w:r>
      <w:r>
        <w:rPr>
          <w:rFonts w:eastAsia="仿宋_GB2312"/>
          <w:sz w:val="32"/>
          <w:szCs w:val="32"/>
          <w:lang w:bidi="ar"/>
        </w:rPr>
        <w:t>交办的其他事项</w:t>
      </w:r>
      <w:r>
        <w:rPr>
          <w:rFonts w:hint="eastAsia" w:eastAsia="仿宋_GB2312"/>
          <w:sz w:val="32"/>
          <w:szCs w:val="32"/>
          <w:lang w:bidi="ar"/>
        </w:rPr>
        <w:t>。</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eastAsia="仿宋_GB2312"/>
          <w:sz w:val="32"/>
          <w:szCs w:val="32"/>
          <w:lang w:bidi="ar"/>
        </w:rPr>
      </w:pPr>
      <w:r>
        <w:rPr>
          <w:rFonts w:hint="eastAsia" w:ascii="仿宋_GB2312" w:hAnsi="仿宋_GB2312" w:eastAsia="仿宋_GB2312" w:cs="仿宋_GB2312"/>
          <w:b/>
          <w:bCs/>
          <w:kern w:val="0"/>
          <w:sz w:val="32"/>
          <w:szCs w:val="32"/>
          <w:lang w:val="en-US" w:eastAsia="zh-CN" w:bidi="ar-SA"/>
          <w14:ligatures w14:val="none"/>
        </w:rPr>
        <w:t>（9）</w:t>
      </w:r>
      <w:r>
        <w:rPr>
          <w:rFonts w:hint="eastAsia" w:ascii="仿宋_GB2312" w:hAnsi="仿宋_GB2312" w:eastAsia="仿宋_GB2312" w:cs="仿宋_GB2312"/>
          <w:b/>
          <w:bCs/>
          <w:kern w:val="0"/>
          <w:sz w:val="32"/>
          <w:szCs w:val="32"/>
          <w:lang w:val="en-US" w:eastAsia="zh-CN" w:bidi="ar-SA"/>
          <w14:ligatures w14:val="none"/>
        </w:rPr>
        <w:t>开展科普宣传与培训情况。</w:t>
      </w:r>
      <w:r>
        <w:rPr>
          <w:rFonts w:hint="eastAsia" w:eastAsia="仿宋_GB2312"/>
          <w:sz w:val="32"/>
          <w:szCs w:val="32"/>
          <w:lang w:val="en-US" w:eastAsia="zh-CN" w:bidi="ar"/>
        </w:rPr>
        <w:t>有无</w:t>
      </w:r>
      <w:r>
        <w:rPr>
          <w:rFonts w:hint="eastAsia" w:eastAsia="仿宋_GB2312"/>
          <w:sz w:val="32"/>
          <w:szCs w:val="32"/>
          <w:lang w:bidi="ar"/>
        </w:rPr>
        <w:t>定期</w:t>
      </w:r>
      <w:r>
        <w:rPr>
          <w:rFonts w:eastAsia="仿宋_GB2312"/>
          <w:sz w:val="32"/>
          <w:szCs w:val="32"/>
          <w:lang w:bidi="ar"/>
        </w:rPr>
        <w:t>组织开展气象科普宣传</w:t>
      </w:r>
      <w:r>
        <w:rPr>
          <w:rFonts w:hint="eastAsia" w:eastAsia="仿宋_GB2312"/>
          <w:sz w:val="32"/>
          <w:szCs w:val="32"/>
          <w:lang w:bidi="ar"/>
        </w:rPr>
        <w:t>和防灾减灾培训；</w:t>
      </w:r>
      <w:r>
        <w:rPr>
          <w:rFonts w:hint="eastAsia" w:eastAsia="仿宋_GB2312"/>
          <w:sz w:val="32"/>
          <w:szCs w:val="32"/>
          <w:lang w:eastAsia="zh-CN" w:bidi="ar"/>
        </w:rPr>
        <w:t>有无</w:t>
      </w:r>
      <w:r>
        <w:rPr>
          <w:rFonts w:eastAsia="仿宋_GB2312"/>
          <w:sz w:val="32"/>
          <w:szCs w:val="32"/>
          <w:lang w:bidi="ar"/>
        </w:rPr>
        <w:t>配合市气象局组织防雷工作的经验交流、技术推广</w:t>
      </w:r>
      <w:r>
        <w:rPr>
          <w:rFonts w:hint="eastAsia" w:eastAsia="仿宋_GB2312"/>
          <w:sz w:val="32"/>
          <w:szCs w:val="32"/>
          <w:lang w:bidi="ar"/>
        </w:rPr>
        <w:t>、</w:t>
      </w:r>
      <w:r>
        <w:rPr>
          <w:rFonts w:eastAsia="仿宋_GB2312"/>
          <w:sz w:val="32"/>
          <w:szCs w:val="32"/>
          <w:lang w:bidi="ar"/>
        </w:rPr>
        <w:t>培训以及科普宣传</w:t>
      </w:r>
      <w:r>
        <w:rPr>
          <w:rFonts w:hint="eastAsia" w:eastAsia="仿宋_GB2312"/>
          <w:sz w:val="32"/>
          <w:szCs w:val="32"/>
          <w:lang w:bidi="ar"/>
        </w:rPr>
        <w:t>。</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eastAsia="仿宋_GB2312"/>
          <w:bCs/>
          <w:sz w:val="32"/>
          <w:szCs w:val="32"/>
        </w:rPr>
      </w:pPr>
      <w:r>
        <w:rPr>
          <w:rFonts w:hint="eastAsia" w:ascii="仿宋_GB2312" w:hAnsi="仿宋_GB2312" w:eastAsia="仿宋_GB2312" w:cs="仿宋_GB2312"/>
          <w:b/>
          <w:bCs/>
          <w:kern w:val="0"/>
          <w:sz w:val="32"/>
          <w:szCs w:val="32"/>
          <w:lang w:val="en-US" w:eastAsia="zh-CN" w:bidi="ar-SA"/>
          <w14:ligatures w14:val="none"/>
        </w:rPr>
        <w:t>（10）突发事件预警信息发布情况。</w:t>
      </w:r>
      <w:r>
        <w:rPr>
          <w:rFonts w:hint="eastAsia" w:eastAsia="仿宋_GB2312"/>
          <w:sz w:val="32"/>
          <w:szCs w:val="32"/>
          <w:lang w:val="en-US" w:eastAsia="zh-CN" w:bidi="ar"/>
        </w:rPr>
        <w:t>有无</w:t>
      </w:r>
      <w:r>
        <w:rPr>
          <w:rFonts w:eastAsia="仿宋_GB2312"/>
          <w:sz w:val="32"/>
          <w:szCs w:val="32"/>
          <w:lang w:bidi="ar"/>
        </w:rPr>
        <w:t>联合</w:t>
      </w:r>
      <w:r>
        <w:rPr>
          <w:rFonts w:eastAsia="仿宋_GB2312"/>
          <w:color w:val="auto"/>
          <w:sz w:val="32"/>
          <w:szCs w:val="32"/>
          <w:lang w:bidi="ar"/>
        </w:rPr>
        <w:t>区突发事件预警信息发布中心</w:t>
      </w:r>
      <w:r>
        <w:rPr>
          <w:rFonts w:hint="eastAsia" w:eastAsia="仿宋_GB2312"/>
          <w:color w:val="auto"/>
          <w:sz w:val="32"/>
          <w:szCs w:val="32"/>
          <w:lang w:bidi="ar"/>
        </w:rPr>
        <w:t>发布</w:t>
      </w:r>
      <w:r>
        <w:rPr>
          <w:rFonts w:eastAsia="仿宋_GB2312"/>
          <w:sz w:val="32"/>
          <w:szCs w:val="32"/>
          <w:lang w:bidi="ar"/>
        </w:rPr>
        <w:t>辖区内气象灾害预警信息；</w:t>
      </w:r>
      <w:r>
        <w:rPr>
          <w:rFonts w:hint="eastAsia" w:eastAsia="仿宋_GB2312"/>
          <w:sz w:val="32"/>
          <w:szCs w:val="32"/>
          <w:lang w:val="en-US" w:eastAsia="zh-CN" w:bidi="ar"/>
        </w:rPr>
        <w:t>有无落实</w:t>
      </w:r>
      <w:r>
        <w:rPr>
          <w:rFonts w:eastAsia="仿宋_GB2312"/>
          <w:bCs/>
          <w:sz w:val="32"/>
          <w:szCs w:val="32"/>
        </w:rPr>
        <w:t>预警信息发布平台运行和维护工作。</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eastAsia="仿宋_GB2312"/>
          <w:bCs/>
          <w:sz w:val="32"/>
          <w:szCs w:val="32"/>
          <w:lang w:eastAsia="zh-CN"/>
        </w:rPr>
      </w:pPr>
      <w:r>
        <w:rPr>
          <w:rFonts w:hint="eastAsia" w:ascii="仿宋_GB2312" w:hAnsi="仿宋_GB2312" w:eastAsia="仿宋_GB2312" w:cs="仿宋_GB2312"/>
          <w:b/>
          <w:bCs/>
          <w:kern w:val="0"/>
          <w:sz w:val="32"/>
          <w:szCs w:val="32"/>
          <w:lang w:val="en-US" w:eastAsia="zh-CN" w:bidi="ar-SA"/>
          <w14:ligatures w14:val="none"/>
        </w:rPr>
        <w:t>（11）其他需要列入审计的事项。</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审计程序和方法：</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主要采取案头审计的方式，包括调取和检查专项资金使用管理台账、核对会计记录、根据审计需要延伸抽查服务外包单位合同履约情况。 </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六、审计组成员组成：</w:t>
      </w:r>
      <w:bookmarkStart w:id="5" w:name="OLE_LINK6"/>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本单位内审部门人员1人，加上</w:t>
      </w:r>
      <w:r>
        <w:rPr>
          <w:rFonts w:hint="eastAsia" w:ascii="仿宋_GB2312" w:hAnsi="仿宋_GB2312" w:eastAsia="仿宋_GB2312" w:cs="仿宋_GB2312"/>
          <w:sz w:val="32"/>
          <w:szCs w:val="32"/>
          <w:lang w:eastAsia="zh-CN"/>
        </w:rPr>
        <w:t>购买服务</w:t>
      </w:r>
      <w:r>
        <w:rPr>
          <w:rFonts w:hint="eastAsia" w:ascii="仿宋_GB2312" w:hAnsi="仿宋_GB2312" w:eastAsia="仿宋_GB2312" w:cs="仿宋_GB2312"/>
          <w:sz w:val="32"/>
          <w:szCs w:val="32"/>
        </w:rPr>
        <w:t>会计师事务所派出人员2人。</w:t>
      </w:r>
      <w:bookmarkEnd w:id="5"/>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七、审计时间要求：</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自合同生效日期起</w:t>
      </w:r>
      <w:r>
        <w:rPr>
          <w:rFonts w:hint="eastAsia" w:ascii="仿宋_GB2312" w:hAnsi="仿宋_GB2312" w:eastAsia="仿宋_GB2312" w:cs="仿宋_GB2312"/>
          <w:sz w:val="32"/>
          <w:szCs w:val="32"/>
          <w:lang w:val="en-US" w:eastAsia="zh-CN"/>
        </w:rPr>
        <w:t>15个工作日内出具专项审计报告。</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八、审计工作要求：</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kern w:val="0"/>
          <w:sz w:val="32"/>
          <w:szCs w:val="32"/>
          <w14:ligatures w14:val="none"/>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购买服务</w:t>
      </w:r>
      <w:r>
        <w:rPr>
          <w:rFonts w:hint="eastAsia" w:ascii="仿宋_GB2312" w:hAnsi="仿宋_GB2312" w:eastAsia="仿宋_GB2312" w:cs="仿宋_GB2312"/>
          <w:sz w:val="32"/>
          <w:szCs w:val="32"/>
        </w:rPr>
        <w:t>会计师事务所派出人员2</w:t>
      </w:r>
      <w:r>
        <w:rPr>
          <w:rFonts w:hint="eastAsia" w:ascii="仿宋_GB2312" w:hAnsi="仿宋_GB2312" w:eastAsia="仿宋_GB2312" w:cs="仿宋_GB2312"/>
          <w:sz w:val="32"/>
          <w:szCs w:val="32"/>
          <w:lang w:eastAsia="zh-CN"/>
        </w:rPr>
        <w:t>名审计人员中</w:t>
      </w:r>
      <w:r>
        <w:rPr>
          <w:rFonts w:hint="eastAsia" w:ascii="仿宋_GB2312" w:hAnsi="仿宋_GB2312" w:eastAsia="仿宋_GB2312" w:cs="仿宋_GB2312"/>
          <w:kern w:val="0"/>
          <w:sz w:val="32"/>
          <w:szCs w:val="32"/>
          <w14:ligatures w14:val="none"/>
        </w:rPr>
        <w:t>必须有1名注册会计师亲自参与本审计项目，保证内审工作质量；</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kern w:val="0"/>
          <w:sz w:val="32"/>
          <w:szCs w:val="32"/>
          <w14:ligatures w14:val="none"/>
        </w:rPr>
      </w:pPr>
      <w:r>
        <w:rPr>
          <w:rFonts w:hint="eastAsia" w:ascii="仿宋_GB2312" w:hAnsi="仿宋_GB2312" w:eastAsia="仿宋_GB2312" w:cs="仿宋_GB2312"/>
          <w:kern w:val="0"/>
          <w:sz w:val="32"/>
          <w:szCs w:val="32"/>
          <w14:ligatures w14:val="none"/>
        </w:rPr>
        <w:t>（2）对涉密信息必须保密；</w:t>
      </w:r>
    </w:p>
    <w:p>
      <w:pPr>
        <w:pStyle w:val="30"/>
        <w:keepNext w:val="0"/>
        <w:keepLines w:val="0"/>
        <w:pageBreakBefore w:val="0"/>
        <w:widowControl w:val="0"/>
        <w:numPr>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14:ligatures w14:val="none"/>
        </w:rPr>
        <w:t>（3）按时完成审计工作</w:t>
      </w:r>
      <w:r>
        <w:rPr>
          <w:rFonts w:hint="eastAsia" w:ascii="仿宋_GB2312" w:hAnsi="仿宋_GB2312" w:eastAsia="仿宋_GB2312" w:cs="仿宋_GB2312"/>
          <w:sz w:val="32"/>
          <w:szCs w:val="32"/>
        </w:rPr>
        <w:t>。</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45B"/>
    <w:rsid w:val="00066D7C"/>
    <w:rsid w:val="00070945"/>
    <w:rsid w:val="00074A0C"/>
    <w:rsid w:val="00075B56"/>
    <w:rsid w:val="00094914"/>
    <w:rsid w:val="00094949"/>
    <w:rsid w:val="000C5CEB"/>
    <w:rsid w:val="000F1847"/>
    <w:rsid w:val="001376D7"/>
    <w:rsid w:val="00156BC8"/>
    <w:rsid w:val="00167952"/>
    <w:rsid w:val="00167C24"/>
    <w:rsid w:val="001923D9"/>
    <w:rsid w:val="00195AD6"/>
    <w:rsid w:val="001A0206"/>
    <w:rsid w:val="00200DF5"/>
    <w:rsid w:val="00283810"/>
    <w:rsid w:val="00284443"/>
    <w:rsid w:val="00291DAD"/>
    <w:rsid w:val="002E1114"/>
    <w:rsid w:val="0032627C"/>
    <w:rsid w:val="00330CDF"/>
    <w:rsid w:val="00341F61"/>
    <w:rsid w:val="003428B6"/>
    <w:rsid w:val="00344664"/>
    <w:rsid w:val="00387EF5"/>
    <w:rsid w:val="00476D5E"/>
    <w:rsid w:val="004963D8"/>
    <w:rsid w:val="004C045B"/>
    <w:rsid w:val="004E0078"/>
    <w:rsid w:val="004E41AD"/>
    <w:rsid w:val="004E6BD4"/>
    <w:rsid w:val="0050342F"/>
    <w:rsid w:val="0055728C"/>
    <w:rsid w:val="0058300D"/>
    <w:rsid w:val="0059007D"/>
    <w:rsid w:val="005B54AF"/>
    <w:rsid w:val="005B5820"/>
    <w:rsid w:val="005D2CC9"/>
    <w:rsid w:val="00662FC5"/>
    <w:rsid w:val="006D7CBA"/>
    <w:rsid w:val="006E0DA3"/>
    <w:rsid w:val="007105FC"/>
    <w:rsid w:val="00716A28"/>
    <w:rsid w:val="00744212"/>
    <w:rsid w:val="007902AD"/>
    <w:rsid w:val="007A3973"/>
    <w:rsid w:val="007B7C25"/>
    <w:rsid w:val="00810399"/>
    <w:rsid w:val="008156D3"/>
    <w:rsid w:val="00827D9C"/>
    <w:rsid w:val="00885123"/>
    <w:rsid w:val="008F031A"/>
    <w:rsid w:val="00973CD1"/>
    <w:rsid w:val="0097762F"/>
    <w:rsid w:val="009B5153"/>
    <w:rsid w:val="00A11520"/>
    <w:rsid w:val="00A86723"/>
    <w:rsid w:val="00A91FA2"/>
    <w:rsid w:val="00AD37F4"/>
    <w:rsid w:val="00AF2E6D"/>
    <w:rsid w:val="00B0332C"/>
    <w:rsid w:val="00B36852"/>
    <w:rsid w:val="00B65DB1"/>
    <w:rsid w:val="00B73EE5"/>
    <w:rsid w:val="00B9397A"/>
    <w:rsid w:val="00C63074"/>
    <w:rsid w:val="00C65C66"/>
    <w:rsid w:val="00C815FE"/>
    <w:rsid w:val="00C83421"/>
    <w:rsid w:val="00CF3C27"/>
    <w:rsid w:val="00D22790"/>
    <w:rsid w:val="00D4265E"/>
    <w:rsid w:val="00D4723A"/>
    <w:rsid w:val="00D66ED8"/>
    <w:rsid w:val="00DB5812"/>
    <w:rsid w:val="00DE3E8C"/>
    <w:rsid w:val="00DE6B8B"/>
    <w:rsid w:val="00DF3980"/>
    <w:rsid w:val="00E120A3"/>
    <w:rsid w:val="00E30408"/>
    <w:rsid w:val="00E70512"/>
    <w:rsid w:val="00E709B3"/>
    <w:rsid w:val="00E72705"/>
    <w:rsid w:val="00E81A76"/>
    <w:rsid w:val="00E944B5"/>
    <w:rsid w:val="00EB082D"/>
    <w:rsid w:val="00EB4D86"/>
    <w:rsid w:val="00ED3EFF"/>
    <w:rsid w:val="00F13314"/>
    <w:rsid w:val="00F40AA0"/>
    <w:rsid w:val="00FC6BE2"/>
    <w:rsid w:val="019E3127"/>
    <w:rsid w:val="3C940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2"/>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semiHidden/>
    <w:unhideWhenUsed/>
    <w:uiPriority w:val="99"/>
    <w:pPr>
      <w:tabs>
        <w:tab w:val="center" w:pos="4153"/>
        <w:tab w:val="right" w:pos="8306"/>
      </w:tabs>
      <w:snapToGrid w:val="0"/>
      <w:jc w:val="left"/>
    </w:pPr>
    <w:rPr>
      <w:sz w:val="18"/>
    </w:rPr>
  </w:style>
  <w:style w:type="paragraph" w:styleId="12">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uiPriority w:val="9"/>
    <w:rPr>
      <w:rFonts w:cstheme="majorBidi"/>
      <w:color w:val="2F5597" w:themeColor="accent1" w:themeShade="BF"/>
      <w:sz w:val="28"/>
      <w:szCs w:val="28"/>
    </w:rPr>
  </w:style>
  <w:style w:type="character" w:customStyle="1" w:styleId="21">
    <w:name w:val="标题 5 字符"/>
    <w:basedOn w:val="16"/>
    <w:link w:val="6"/>
    <w:semiHidden/>
    <w:uiPriority w:val="9"/>
    <w:rPr>
      <w:rFonts w:cstheme="majorBidi"/>
      <w:color w:val="2F5597" w:themeColor="accent1" w:themeShade="BF"/>
      <w:sz w:val="24"/>
    </w:rPr>
  </w:style>
  <w:style w:type="character" w:customStyle="1" w:styleId="22">
    <w:name w:val="标题 6 字符"/>
    <w:basedOn w:val="16"/>
    <w:link w:val="7"/>
    <w:semiHidden/>
    <w:uiPriority w:val="9"/>
    <w:rPr>
      <w:rFonts w:cstheme="majorBidi"/>
      <w:b/>
      <w:bCs/>
      <w:color w:val="2F5597" w:themeColor="accent1" w:themeShade="BF"/>
    </w:rPr>
  </w:style>
  <w:style w:type="character" w:customStyle="1" w:styleId="23">
    <w:name w:val="标题 7 字符"/>
    <w:basedOn w:val="16"/>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98</Words>
  <Characters>563</Characters>
  <Lines>4</Lines>
  <Paragraphs>1</Paragraphs>
  <TotalTime>7</TotalTime>
  <ScaleCrop>false</ScaleCrop>
  <LinksUpToDate>false</LinksUpToDate>
  <CharactersWithSpaces>660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2025-05-11T13:00:00Z</dcterms:created>
  <dc:creator>wkjs2022@outlook.com</dc:creator>
  <cp:lastModifiedBy>用户</cp:lastModifiedBy>
  <dcterms:modified xsi:type="dcterms:W3CDTF">2025-05-14T08:21:06Z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652DFD34007A42AA840575979DE6A12D</vt:lpwstr>
  </property>
</Properties>
</file>